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28" w:rsidRDefault="00A32E28" w:rsidP="00C101DC">
      <w:pPr>
        <w:pStyle w:val="42"/>
        <w:shd w:val="clear" w:color="auto" w:fill="auto"/>
        <w:spacing w:after="0" w:line="276" w:lineRule="auto"/>
        <w:rPr>
          <w:color w:val="000000"/>
          <w:spacing w:val="0"/>
          <w:sz w:val="26"/>
          <w:szCs w:val="26"/>
        </w:rPr>
      </w:pPr>
    </w:p>
    <w:p w:rsidR="00A32E28" w:rsidRPr="0045135F" w:rsidRDefault="00A32E28" w:rsidP="00C101DC">
      <w:pPr>
        <w:pStyle w:val="42"/>
        <w:shd w:val="clear" w:color="auto" w:fill="auto"/>
        <w:spacing w:after="0" w:line="276" w:lineRule="auto"/>
        <w:rPr>
          <w:rStyle w:val="23pt"/>
          <w:spacing w:val="0"/>
          <w:sz w:val="26"/>
          <w:szCs w:val="26"/>
          <w:lang w:val="kk-KZ" w:eastAsia="ru-RU"/>
        </w:rPr>
      </w:pPr>
      <w:r w:rsidRPr="0045135F">
        <w:rPr>
          <w:rStyle w:val="23pt"/>
          <w:b/>
          <w:spacing w:val="0"/>
          <w:sz w:val="26"/>
          <w:szCs w:val="26"/>
          <w:lang w:eastAsia="ru-RU"/>
        </w:rPr>
        <w:t xml:space="preserve">СЕМИНАР САБАҚТАРЫН ӨТКІЗУГЕ АРНАЛҒАН ӘДІСТЕМЕЛІК </w:t>
      </w:r>
      <w:r>
        <w:rPr>
          <w:rStyle w:val="23pt"/>
          <w:b/>
          <w:spacing w:val="0"/>
          <w:sz w:val="26"/>
          <w:szCs w:val="26"/>
          <w:lang w:val="kk-KZ" w:eastAsia="ru-RU"/>
        </w:rPr>
        <w:t>НҰСҚАУЛЫҚТАР</w:t>
      </w:r>
    </w:p>
    <w:p w:rsidR="00A32E28" w:rsidRPr="00C101DC" w:rsidRDefault="00A32E28" w:rsidP="00C101DC">
      <w:pPr>
        <w:pStyle w:val="42"/>
        <w:shd w:val="clear" w:color="auto" w:fill="auto"/>
        <w:spacing w:after="0" w:line="276" w:lineRule="auto"/>
        <w:ind w:firstLine="1000"/>
        <w:jc w:val="both"/>
        <w:rPr>
          <w:color w:val="000000"/>
          <w:spacing w:val="0"/>
          <w:sz w:val="26"/>
          <w:szCs w:val="26"/>
        </w:rPr>
      </w:pPr>
    </w:p>
    <w:p w:rsidR="00A32E28" w:rsidRPr="0045135F" w:rsidRDefault="00A32E28" w:rsidP="0045135F">
      <w:pPr>
        <w:pStyle w:val="1"/>
        <w:spacing w:after="0" w:line="240" w:lineRule="auto"/>
        <w:ind w:firstLine="709"/>
        <w:rPr>
          <w:color w:val="000000"/>
          <w:spacing w:val="0"/>
          <w:sz w:val="26"/>
          <w:szCs w:val="26"/>
        </w:rPr>
      </w:pPr>
      <w:r w:rsidRPr="0045135F">
        <w:rPr>
          <w:color w:val="000000"/>
          <w:spacing w:val="0"/>
          <w:sz w:val="26"/>
          <w:szCs w:val="26"/>
        </w:rPr>
        <w:t>Семинарларды оқу-емтихан сессияларында және сессияаралық кезеңде өткі</w:t>
      </w:r>
      <w:r>
        <w:rPr>
          <w:color w:val="000000"/>
          <w:spacing w:val="0"/>
          <w:sz w:val="26"/>
          <w:szCs w:val="26"/>
        </w:rPr>
        <w:t xml:space="preserve">зуге </w:t>
      </w:r>
      <w:r>
        <w:rPr>
          <w:color w:val="000000"/>
          <w:spacing w:val="0"/>
          <w:sz w:val="26"/>
          <w:szCs w:val="26"/>
          <w:lang w:val="kk-KZ"/>
        </w:rPr>
        <w:t>журналист</w:t>
      </w:r>
      <w:r w:rsidRPr="0045135F">
        <w:rPr>
          <w:color w:val="000000"/>
          <w:spacing w:val="0"/>
          <w:sz w:val="26"/>
          <w:szCs w:val="26"/>
        </w:rPr>
        <w:t>-мамандарды даярлауда маңызды орын беріледі. Мұны біле отырып, семинар сабақтары практикалық сабақтардан айтарлықтай ерекшеленетінін есте ұстаған жөн, сондықтан оларды дайындау және өткізу әдістемесі де ерекше сипаттамаларға ие.</w:t>
      </w:r>
    </w:p>
    <w:p w:rsidR="00A32E28" w:rsidRPr="0045135F" w:rsidRDefault="00A32E28" w:rsidP="0045135F">
      <w:pPr>
        <w:pStyle w:val="1"/>
        <w:spacing w:after="0" w:line="240" w:lineRule="auto"/>
        <w:ind w:firstLine="709"/>
        <w:rPr>
          <w:color w:val="000000"/>
          <w:spacing w:val="0"/>
          <w:sz w:val="26"/>
          <w:szCs w:val="26"/>
        </w:rPr>
      </w:pPr>
      <w:r>
        <w:rPr>
          <w:color w:val="000000"/>
          <w:spacing w:val="0"/>
          <w:sz w:val="26"/>
          <w:szCs w:val="26"/>
          <w:lang w:val="kk-KZ"/>
        </w:rPr>
        <w:t>Екі</w:t>
      </w:r>
      <w:r w:rsidRPr="0045135F">
        <w:rPr>
          <w:color w:val="000000"/>
          <w:spacing w:val="0"/>
          <w:sz w:val="26"/>
          <w:szCs w:val="26"/>
        </w:rPr>
        <w:t xml:space="preserve"> сағаттық семинарда бір немесе екі түйінді және ең қиын тақырыптарды талдау мысалын қолдана отырып, тақырыпты қалай өз бетінше зерттеу керектігін көрсету маңызды.</w:t>
      </w:r>
    </w:p>
    <w:p w:rsidR="00A32E28" w:rsidRDefault="00A32E28" w:rsidP="00E07AC7">
      <w:pPr>
        <w:pStyle w:val="1"/>
        <w:spacing w:after="0" w:line="240" w:lineRule="auto"/>
        <w:ind w:firstLine="709"/>
        <w:rPr>
          <w:color w:val="000000"/>
          <w:spacing w:val="0"/>
          <w:sz w:val="26"/>
          <w:szCs w:val="26"/>
          <w:lang w:val="kk-KZ"/>
        </w:rPr>
      </w:pPr>
      <w:r w:rsidRPr="0045135F">
        <w:rPr>
          <w:color w:val="000000"/>
          <w:spacing w:val="0"/>
          <w:sz w:val="26"/>
          <w:szCs w:val="26"/>
        </w:rPr>
        <w:t>Оқу жоспарында қарастырылған семинар сабақтарына қатысу барлық студенттер үшін міндетті болып табылады.</w:t>
      </w:r>
    </w:p>
    <w:p w:rsidR="00A32E28" w:rsidRPr="0045135F" w:rsidRDefault="00A32E28" w:rsidP="00E07AC7">
      <w:pPr>
        <w:pStyle w:val="1"/>
        <w:spacing w:after="0" w:line="240" w:lineRule="auto"/>
        <w:ind w:firstLine="709"/>
        <w:rPr>
          <w:color w:val="000000"/>
          <w:spacing w:val="0"/>
          <w:sz w:val="26"/>
          <w:szCs w:val="26"/>
          <w:lang w:val="kk-KZ"/>
        </w:rPr>
      </w:pPr>
    </w:p>
    <w:p w:rsidR="00A32E28" w:rsidRDefault="00A32E28" w:rsidP="00E07AC7">
      <w:pPr>
        <w:pStyle w:val="1"/>
        <w:shd w:val="clear" w:color="auto" w:fill="auto"/>
        <w:spacing w:after="0" w:line="240" w:lineRule="auto"/>
        <w:ind w:firstLine="709"/>
        <w:jc w:val="center"/>
        <w:rPr>
          <w:b/>
          <w:bCs/>
          <w:color w:val="000000"/>
          <w:spacing w:val="0"/>
          <w:sz w:val="26"/>
          <w:szCs w:val="26"/>
          <w:lang w:val="kk-KZ"/>
        </w:rPr>
      </w:pPr>
      <w:r w:rsidRPr="0045135F">
        <w:rPr>
          <w:b/>
          <w:bCs/>
          <w:color w:val="000000"/>
          <w:spacing w:val="0"/>
          <w:sz w:val="26"/>
          <w:szCs w:val="26"/>
        </w:rPr>
        <w:t>Семинар сабағының мақсаты мен міндеттері</w:t>
      </w:r>
    </w:p>
    <w:p w:rsidR="00A32E28" w:rsidRDefault="00A32E28" w:rsidP="00E07AC7">
      <w:pPr>
        <w:pStyle w:val="1"/>
        <w:shd w:val="clear" w:color="auto" w:fill="auto"/>
        <w:spacing w:after="0" w:line="240" w:lineRule="auto"/>
        <w:ind w:firstLine="709"/>
        <w:jc w:val="center"/>
        <w:rPr>
          <w:b/>
          <w:bCs/>
          <w:color w:val="000000"/>
          <w:spacing w:val="0"/>
          <w:sz w:val="26"/>
          <w:szCs w:val="26"/>
          <w:lang w:val="kk-KZ"/>
        </w:rPr>
      </w:pPr>
    </w:p>
    <w:p w:rsidR="00A32E28" w:rsidRPr="0045135F" w:rsidRDefault="00A32E28" w:rsidP="00E07AC7">
      <w:pPr>
        <w:pStyle w:val="1"/>
        <w:spacing w:after="0" w:line="240" w:lineRule="auto"/>
        <w:ind w:firstLine="709"/>
        <w:rPr>
          <w:color w:val="000000"/>
          <w:spacing w:val="0"/>
          <w:sz w:val="26"/>
          <w:szCs w:val="26"/>
          <w:lang w:val="kk-KZ"/>
        </w:rPr>
      </w:pPr>
      <w:r w:rsidRPr="0045135F">
        <w:rPr>
          <w:color w:val="000000"/>
          <w:spacing w:val="0"/>
          <w:sz w:val="26"/>
          <w:szCs w:val="26"/>
          <w:lang w:val="kk-KZ"/>
        </w:rPr>
        <w:t>Семинар</w:t>
      </w:r>
      <w:r>
        <w:rPr>
          <w:color w:val="000000"/>
          <w:spacing w:val="0"/>
          <w:sz w:val="26"/>
          <w:szCs w:val="26"/>
          <w:lang w:val="kk-KZ"/>
        </w:rPr>
        <w:t xml:space="preserve"> </w:t>
      </w:r>
      <w:r w:rsidRPr="0045135F">
        <w:rPr>
          <w:color w:val="000000"/>
          <w:spacing w:val="0"/>
          <w:sz w:val="26"/>
          <w:szCs w:val="26"/>
          <w:lang w:val="kk-KZ"/>
        </w:rPr>
        <w:t>-</w:t>
      </w:r>
      <w:r>
        <w:rPr>
          <w:color w:val="000000"/>
          <w:spacing w:val="0"/>
          <w:sz w:val="26"/>
          <w:szCs w:val="26"/>
          <w:lang w:val="kk-KZ"/>
        </w:rPr>
        <w:t xml:space="preserve"> </w:t>
      </w:r>
      <w:r w:rsidRPr="0045135F">
        <w:rPr>
          <w:color w:val="000000"/>
          <w:spacing w:val="0"/>
          <w:sz w:val="26"/>
          <w:szCs w:val="26"/>
          <w:lang w:val="kk-KZ"/>
        </w:rPr>
        <w:t>бұл оқу жұмысының белсенді түрі, ол мыналарды біріктіреді: студенттің өзіндік сабақтарын қорытындылау, алған білімдерін тексеру, оларды шоғырландыру, кеңейту және тереңдету. Семинардың мақсаты-студенттердің теориялық білім деңгейін көтеру, оларды нормативтік материалда бағдарлауға үйрету, тиісті пәнді оқуға шығармашылық көзқарасты қалыптастыру, қарастырылатын мәселелердің мәнін мағыналы түсіну және алынған білімді практикада, нақты шындықта қалай пайдалану керектігін үйрету. Семинар студенттерді өз ойларын тұжырымдауға, өз нанымдарын қорғауға, сөйлеу мәдениетін игеруге, пікір айта білуге және т.б. үйретеді.</w:t>
      </w:r>
    </w:p>
    <w:p w:rsidR="00A32E28" w:rsidRDefault="00A32E28" w:rsidP="00E07AC7">
      <w:pPr>
        <w:pStyle w:val="1"/>
        <w:spacing w:after="0" w:line="240" w:lineRule="auto"/>
        <w:ind w:firstLine="709"/>
        <w:rPr>
          <w:color w:val="000000"/>
          <w:spacing w:val="0"/>
          <w:sz w:val="26"/>
          <w:szCs w:val="26"/>
          <w:lang w:val="kk-KZ"/>
        </w:rPr>
      </w:pPr>
      <w:r w:rsidRPr="0045135F">
        <w:rPr>
          <w:color w:val="000000"/>
          <w:spacing w:val="0"/>
          <w:sz w:val="26"/>
          <w:szCs w:val="26"/>
        </w:rPr>
        <w:t>Семинарда ұсынылған әдебиеттерді оқып-үйрену барысында студенттер құрастыратын конспектілердің сапасы анықталады; олардың үздік үлгілерін оқытушы сабақ қатысушыларына көрсетеді.</w:t>
      </w:r>
    </w:p>
    <w:p w:rsidR="00A32E28" w:rsidRDefault="00A32E28" w:rsidP="00E07AC7">
      <w:pPr>
        <w:pStyle w:val="1"/>
        <w:shd w:val="clear" w:color="auto" w:fill="auto"/>
        <w:spacing w:after="0" w:line="240" w:lineRule="auto"/>
        <w:ind w:firstLine="709"/>
        <w:rPr>
          <w:color w:val="000000"/>
          <w:spacing w:val="0"/>
          <w:sz w:val="26"/>
          <w:szCs w:val="26"/>
          <w:lang w:val="kk-KZ"/>
        </w:rPr>
      </w:pPr>
      <w:r w:rsidRPr="00FB051C">
        <w:rPr>
          <w:color w:val="000000"/>
          <w:spacing w:val="0"/>
          <w:sz w:val="26"/>
          <w:szCs w:val="26"/>
          <w:lang w:val="kk-KZ"/>
        </w:rPr>
        <w:t>Семинарлық сабақтарда студенттердің тәрбиесімен байланыстырудың міндетті талабы бұл сабақтарды өткізу ешқашан бір рет жасалынған шаблонмен шектелмеуі керек деп болжайды. Пәннің ерекшелігі, зерттелетін тақырыптар мен сұрақтар, сондай-ақ студенттердің жеке ерекшеліктері (олардың өмірлік тәжірибесі, білімі, заң практикасы және т.б.) семинардың ерекшеліктерін негіздейді. Әр түрлі пәндер бойынша семинарлар оларды өткізуде әртүрлілікті ұсынады. Бірақ сонымен бірге оларды дайындау мен өткізуде бірде-бір мұғалім назардан тыс қалмауы керек кейбір жалпы белгілер бар екенін ескеру қажет.</w:t>
      </w:r>
    </w:p>
    <w:p w:rsidR="00A32E28" w:rsidRPr="00FB051C" w:rsidRDefault="00A32E28" w:rsidP="00E07AC7">
      <w:pPr>
        <w:pStyle w:val="1"/>
        <w:shd w:val="clear" w:color="auto" w:fill="auto"/>
        <w:spacing w:after="0" w:line="240" w:lineRule="auto"/>
        <w:ind w:firstLine="709"/>
        <w:rPr>
          <w:color w:val="000000"/>
          <w:spacing w:val="0"/>
          <w:sz w:val="26"/>
          <w:szCs w:val="26"/>
          <w:lang w:val="kk-KZ"/>
        </w:rPr>
      </w:pPr>
    </w:p>
    <w:p w:rsidR="00A32E28" w:rsidRDefault="00A32E28" w:rsidP="00E07AC7">
      <w:pPr>
        <w:pStyle w:val="11"/>
        <w:shd w:val="clear" w:color="auto" w:fill="auto"/>
        <w:spacing w:after="0" w:line="240" w:lineRule="auto"/>
        <w:ind w:firstLine="709"/>
        <w:jc w:val="center"/>
        <w:rPr>
          <w:rFonts w:ascii="Times New Roman" w:hAnsi="Times New Roman" w:cs="Times New Roman"/>
          <w:b/>
          <w:color w:val="000000"/>
          <w:spacing w:val="0"/>
          <w:sz w:val="26"/>
          <w:szCs w:val="26"/>
          <w:lang w:val="kk-KZ"/>
        </w:rPr>
      </w:pPr>
      <w:r w:rsidRPr="00FB051C">
        <w:rPr>
          <w:rFonts w:ascii="Times New Roman" w:hAnsi="Times New Roman" w:cs="Times New Roman"/>
          <w:b/>
          <w:color w:val="000000"/>
          <w:spacing w:val="0"/>
          <w:sz w:val="26"/>
          <w:szCs w:val="26"/>
        </w:rPr>
        <w:t>Семинар сабағына дайындық</w:t>
      </w:r>
    </w:p>
    <w:p w:rsidR="00A32E28" w:rsidRPr="00FB051C" w:rsidRDefault="00A32E28" w:rsidP="00E07AC7">
      <w:pPr>
        <w:pStyle w:val="11"/>
        <w:shd w:val="clear" w:color="auto" w:fill="auto"/>
        <w:spacing w:after="0" w:line="240" w:lineRule="auto"/>
        <w:ind w:firstLine="709"/>
        <w:jc w:val="center"/>
        <w:rPr>
          <w:rFonts w:ascii="Times New Roman" w:hAnsi="Times New Roman" w:cs="Times New Roman"/>
          <w:b/>
          <w:color w:val="000000"/>
          <w:spacing w:val="0"/>
          <w:sz w:val="26"/>
          <w:szCs w:val="26"/>
          <w:lang w:val="kk-KZ"/>
        </w:rPr>
      </w:pPr>
    </w:p>
    <w:p w:rsidR="00A32E28" w:rsidRDefault="00A32E28" w:rsidP="00E07AC7">
      <w:pPr>
        <w:pStyle w:val="1"/>
        <w:spacing w:after="0" w:line="240" w:lineRule="auto"/>
        <w:ind w:firstLine="709"/>
        <w:rPr>
          <w:color w:val="000000"/>
          <w:spacing w:val="0"/>
          <w:sz w:val="26"/>
          <w:szCs w:val="26"/>
          <w:lang w:val="kk-KZ"/>
        </w:rPr>
      </w:pPr>
      <w:r w:rsidRPr="00FB051C">
        <w:rPr>
          <w:color w:val="000000"/>
          <w:spacing w:val="0"/>
          <w:sz w:val="26"/>
          <w:szCs w:val="26"/>
          <w:lang w:val="kk-KZ"/>
        </w:rPr>
        <w:t xml:space="preserve">Семинарға дайындықта кафедра ұжымдарының рөлі зор. Әр пәннің ерекшелігін ескере отырып, олар: </w:t>
      </w:r>
    </w:p>
    <w:p w:rsidR="00A32E28" w:rsidRDefault="00A32E28" w:rsidP="00E07AC7">
      <w:pPr>
        <w:pStyle w:val="1"/>
        <w:spacing w:after="0" w:line="240" w:lineRule="auto"/>
        <w:ind w:firstLine="709"/>
        <w:rPr>
          <w:color w:val="000000"/>
          <w:spacing w:val="0"/>
          <w:sz w:val="26"/>
          <w:szCs w:val="26"/>
          <w:lang w:val="kk-KZ"/>
        </w:rPr>
      </w:pPr>
      <w:r w:rsidRPr="00FB051C">
        <w:rPr>
          <w:color w:val="000000"/>
          <w:spacing w:val="0"/>
          <w:sz w:val="26"/>
          <w:szCs w:val="26"/>
          <w:lang w:val="kk-KZ"/>
        </w:rPr>
        <w:t>А) Сабақтың тақырыбын белгілейді. Әдетте, бұл тақырыптар дәріс тақырыптарын қайталамауы керек. Тақырыптарды таңдау кезінде олардың күрделілігі, осы тақырыптардың көмегімен студенттердің дүниетанымын қалыптастыру үшін тақырып мәселелерінің мәнін айқындайтын курстың маңызды проблемаларын ашу мүмкіндігі ескеріледі;</w:t>
      </w:r>
    </w:p>
    <w:p w:rsidR="00A32E28" w:rsidRDefault="00A32E28" w:rsidP="00E07AC7">
      <w:pPr>
        <w:pStyle w:val="1"/>
        <w:spacing w:after="0" w:line="240" w:lineRule="auto"/>
        <w:ind w:firstLine="709"/>
        <w:rPr>
          <w:color w:val="000000"/>
          <w:spacing w:val="0"/>
          <w:sz w:val="26"/>
          <w:szCs w:val="26"/>
          <w:lang w:val="kk-KZ"/>
        </w:rPr>
      </w:pPr>
      <w:r w:rsidRPr="00FB051C">
        <w:rPr>
          <w:color w:val="000000"/>
          <w:spacing w:val="0"/>
          <w:sz w:val="26"/>
          <w:szCs w:val="26"/>
          <w:lang w:val="kk-KZ"/>
        </w:rPr>
        <w:t>б) тақырыптардың әрқайсысына қатысты сабақтардың егжей-тегжейлі жоспарлары әзірленеді;</w:t>
      </w:r>
    </w:p>
    <w:p w:rsidR="00A32E28" w:rsidRPr="00FB051C" w:rsidRDefault="00A32E28" w:rsidP="00E07AC7">
      <w:pPr>
        <w:pStyle w:val="1"/>
        <w:spacing w:after="0" w:line="240" w:lineRule="auto"/>
        <w:ind w:firstLine="709"/>
        <w:rPr>
          <w:color w:val="000000"/>
          <w:spacing w:val="0"/>
          <w:sz w:val="26"/>
          <w:szCs w:val="26"/>
          <w:lang w:val="kk-KZ"/>
        </w:rPr>
      </w:pPr>
      <w:r w:rsidRPr="00FB051C">
        <w:rPr>
          <w:color w:val="000000"/>
          <w:spacing w:val="0"/>
          <w:sz w:val="26"/>
          <w:szCs w:val="26"/>
          <w:lang w:val="kk-KZ"/>
        </w:rPr>
        <w:t xml:space="preserve"> в) семинар сабақтарын жоспарлау тәртібін, оларды дәрістермен кезектестірудің орындылығын және т. б. белгілейді.</w:t>
      </w:r>
    </w:p>
    <w:p w:rsidR="00A32E28" w:rsidRDefault="00A32E28" w:rsidP="00E07AC7">
      <w:pPr>
        <w:pStyle w:val="1"/>
        <w:spacing w:after="0" w:line="240" w:lineRule="auto"/>
        <w:ind w:firstLine="709"/>
        <w:rPr>
          <w:color w:val="000000"/>
          <w:spacing w:val="0"/>
          <w:sz w:val="26"/>
          <w:szCs w:val="26"/>
          <w:lang w:val="kk-KZ"/>
        </w:rPr>
      </w:pPr>
      <w:r w:rsidRPr="00FB051C">
        <w:rPr>
          <w:color w:val="000000"/>
          <w:spacing w:val="0"/>
          <w:sz w:val="26"/>
          <w:szCs w:val="26"/>
          <w:lang w:val="kk-KZ"/>
        </w:rPr>
        <w:t>Кафедралар нақты шарттарға қатысты: г) студенттердің семинарға дайындық бойынша өзіндік жұмысын ұйымдастыруды бағыттайтын Нұсқаулық дәрістерде және консультацияларда берілуі тиіс негізгі нұсқаулардың сипатын айқындайды; д) оқытушылардың жұмыс жоспарларын және алдағы семинарларды өткізу әдістемесінің басқа да мәселелерін талқылайды; е) оқытушылардың оларды семинар сабақтарына дайындау жөніндегі барлық жұмысын бақылайды; ж) оң тәжірибені жинақтау және тарату мақсатында кафедра мүшелерінің семинар сабақтарына өзара қатысуының кестесін жасайды.</w:t>
      </w:r>
    </w:p>
    <w:p w:rsidR="00A32E28" w:rsidRDefault="00A32E28" w:rsidP="00E07AC7">
      <w:pPr>
        <w:pStyle w:val="1"/>
        <w:shd w:val="clear" w:color="auto" w:fill="auto"/>
        <w:spacing w:after="0" w:line="240" w:lineRule="auto"/>
        <w:ind w:firstLine="709"/>
        <w:rPr>
          <w:color w:val="000000"/>
          <w:spacing w:val="0"/>
          <w:sz w:val="26"/>
          <w:szCs w:val="26"/>
          <w:lang w:val="kk-KZ"/>
        </w:rPr>
      </w:pPr>
      <w:r w:rsidRPr="00FB051C">
        <w:rPr>
          <w:color w:val="000000"/>
          <w:spacing w:val="0"/>
          <w:sz w:val="26"/>
          <w:szCs w:val="26"/>
          <w:lang w:val="kk-KZ"/>
        </w:rPr>
        <w:t xml:space="preserve">Семинар сабағына дайындықты </w:t>
      </w:r>
      <w:r w:rsidRPr="00E07AC7">
        <w:rPr>
          <w:b/>
          <w:bCs/>
          <w:color w:val="000000"/>
          <w:spacing w:val="0"/>
          <w:sz w:val="26"/>
          <w:szCs w:val="26"/>
          <w:lang w:val="kk-KZ"/>
        </w:rPr>
        <w:t xml:space="preserve">оқытушы </w:t>
      </w:r>
      <w:r w:rsidRPr="00FB051C">
        <w:rPr>
          <w:color w:val="000000"/>
          <w:spacing w:val="0"/>
          <w:sz w:val="26"/>
          <w:szCs w:val="26"/>
          <w:lang w:val="kk-KZ"/>
        </w:rPr>
        <w:t xml:space="preserve">екі бағытта жүргізеді: </w:t>
      </w:r>
    </w:p>
    <w:p w:rsidR="00A32E28" w:rsidRDefault="00A32E28" w:rsidP="00E07AC7">
      <w:pPr>
        <w:pStyle w:val="1"/>
        <w:shd w:val="clear" w:color="auto" w:fill="auto"/>
        <w:spacing w:after="0" w:line="240" w:lineRule="auto"/>
        <w:ind w:firstLine="709"/>
        <w:rPr>
          <w:color w:val="000000"/>
          <w:spacing w:val="0"/>
          <w:sz w:val="26"/>
          <w:szCs w:val="26"/>
          <w:lang w:val="kk-KZ"/>
        </w:rPr>
      </w:pPr>
      <w:r w:rsidRPr="00B47D14">
        <w:rPr>
          <w:b/>
          <w:bCs/>
          <w:color w:val="000000"/>
          <w:spacing w:val="0"/>
          <w:sz w:val="26"/>
          <w:szCs w:val="26"/>
          <w:lang w:val="kk-KZ"/>
        </w:rPr>
        <w:t>біріншіден,</w:t>
      </w:r>
      <w:r w:rsidRPr="00FB051C">
        <w:rPr>
          <w:color w:val="000000"/>
          <w:spacing w:val="0"/>
          <w:sz w:val="26"/>
          <w:szCs w:val="26"/>
          <w:lang w:val="kk-KZ"/>
        </w:rPr>
        <w:t xml:space="preserve"> ол студенттерге пәнді оқуға көмектесу шараларын әзірлейді, </w:t>
      </w:r>
      <w:r w:rsidRPr="00B47D14">
        <w:rPr>
          <w:b/>
          <w:bCs/>
          <w:color w:val="000000"/>
          <w:spacing w:val="0"/>
          <w:sz w:val="26"/>
          <w:szCs w:val="26"/>
          <w:lang w:val="kk-KZ"/>
        </w:rPr>
        <w:t>екіншіден,</w:t>
      </w:r>
      <w:r w:rsidRPr="00FB051C">
        <w:rPr>
          <w:color w:val="000000"/>
          <w:spacing w:val="0"/>
          <w:sz w:val="26"/>
          <w:szCs w:val="26"/>
          <w:lang w:val="kk-KZ"/>
        </w:rPr>
        <w:t xml:space="preserve"> сабақты өткізу әдісін анықтайды. </w:t>
      </w:r>
    </w:p>
    <w:p w:rsidR="00A32E28" w:rsidRDefault="00A32E28" w:rsidP="00E07AC7">
      <w:pPr>
        <w:pStyle w:val="1"/>
        <w:shd w:val="clear" w:color="auto" w:fill="auto"/>
        <w:spacing w:after="0" w:line="240" w:lineRule="auto"/>
        <w:ind w:firstLine="709"/>
        <w:rPr>
          <w:color w:val="000000"/>
          <w:spacing w:val="0"/>
          <w:sz w:val="26"/>
          <w:szCs w:val="26"/>
          <w:lang w:val="kk-KZ"/>
        </w:rPr>
      </w:pPr>
      <w:r w:rsidRPr="00FB051C">
        <w:rPr>
          <w:color w:val="000000"/>
          <w:spacing w:val="0"/>
          <w:sz w:val="26"/>
          <w:szCs w:val="26"/>
          <w:lang w:val="kk-KZ"/>
        </w:rPr>
        <w:t>Сабақты өткізу әдісін айқындау кезінде: кіші курстарда - талқылау (әңгімелесу) әдісімен, жоғары курстарда-әңгімелесу жолымен, ал жекелеген жағдайларда бұрын бөлінген баяндамашыларды тыңдау жолымен сабақты құру ұсынылады.</w:t>
      </w:r>
    </w:p>
    <w:p w:rsidR="00A32E28" w:rsidRPr="00B47D14" w:rsidRDefault="00A32E28" w:rsidP="00E07AC7">
      <w:pPr>
        <w:pStyle w:val="1"/>
        <w:spacing w:after="0" w:line="240" w:lineRule="auto"/>
        <w:ind w:firstLine="709"/>
        <w:rPr>
          <w:color w:val="000000"/>
          <w:spacing w:val="0"/>
          <w:sz w:val="26"/>
          <w:szCs w:val="26"/>
          <w:lang w:val="kk-KZ"/>
        </w:rPr>
      </w:pPr>
      <w:r w:rsidRPr="00B47D14">
        <w:rPr>
          <w:color w:val="000000"/>
          <w:spacing w:val="0"/>
          <w:sz w:val="26"/>
          <w:szCs w:val="26"/>
          <w:lang w:val="kk-KZ"/>
        </w:rPr>
        <w:t>Семинар сабағының деңгейі студенттердің дайындық деңгейіне, олардың жақсы жазбаларының болуына байланысты. Студенттердің рефераттар ұсынуы міндетті болып табылады.</w:t>
      </w:r>
    </w:p>
    <w:p w:rsidR="00A32E28" w:rsidRPr="00B47D14" w:rsidRDefault="00A32E28" w:rsidP="00E07AC7">
      <w:pPr>
        <w:pStyle w:val="1"/>
        <w:spacing w:after="0" w:line="240" w:lineRule="auto"/>
        <w:ind w:firstLine="709"/>
        <w:rPr>
          <w:color w:val="000000"/>
          <w:spacing w:val="0"/>
          <w:sz w:val="26"/>
          <w:szCs w:val="26"/>
          <w:lang w:val="kk-KZ"/>
        </w:rPr>
      </w:pPr>
      <w:r w:rsidRPr="00B47D14">
        <w:rPr>
          <w:color w:val="000000"/>
          <w:spacing w:val="0"/>
          <w:sz w:val="26"/>
          <w:szCs w:val="26"/>
          <w:lang w:val="kk-KZ"/>
        </w:rPr>
        <w:t>Іс жүзінде студенттерге өздерінің тәуелсіз сабақтарын ұйымдастыруға көмектесу келесідей:</w:t>
      </w:r>
    </w:p>
    <w:p w:rsidR="00A32E28" w:rsidRPr="00B47D14" w:rsidRDefault="00A32E28" w:rsidP="00E07AC7">
      <w:pPr>
        <w:pStyle w:val="1"/>
        <w:spacing w:after="0" w:line="240" w:lineRule="auto"/>
        <w:ind w:firstLine="709"/>
        <w:rPr>
          <w:color w:val="000000"/>
          <w:spacing w:val="0"/>
          <w:sz w:val="26"/>
          <w:szCs w:val="26"/>
        </w:rPr>
      </w:pPr>
      <w:r w:rsidRPr="00B47D14">
        <w:rPr>
          <w:color w:val="000000"/>
          <w:spacing w:val="0"/>
          <w:sz w:val="26"/>
          <w:szCs w:val="26"/>
        </w:rPr>
        <w:t>а) анықтамалық дәрістерді оқу кезінде семинар сабақтарының тақырыптарына, жоспарлары мен әдебиеттеріне назар аудару керек, оларға қалай дайындалу керектігі туралы тиісті әдістемелік кеңестер беру керек. Нұсқаулық дәрістерін оқығаннан кейін оқытушы оларға хат жазу үшін студенттердің қайсысы оқу сессиясына қатыспағанын анықтайды</w:t>
      </w:r>
      <w:r>
        <w:rPr>
          <w:color w:val="000000"/>
          <w:spacing w:val="0"/>
          <w:sz w:val="26"/>
          <w:szCs w:val="26"/>
          <w:lang w:val="kk-KZ"/>
        </w:rPr>
        <w:t xml:space="preserve"> </w:t>
      </w:r>
      <w:r w:rsidRPr="00B47D14">
        <w:rPr>
          <w:color w:val="000000"/>
          <w:spacing w:val="0"/>
          <w:sz w:val="26"/>
          <w:szCs w:val="26"/>
        </w:rPr>
        <w:t>пән бойынша жұмыс бойынша нұсқаулар, семинар сабағына дайындық бойынша ұсыныстар;</w:t>
      </w:r>
    </w:p>
    <w:p w:rsidR="00A32E28" w:rsidRDefault="00A32E28" w:rsidP="00E07AC7">
      <w:pPr>
        <w:pStyle w:val="1"/>
        <w:spacing w:after="0" w:line="240" w:lineRule="auto"/>
        <w:ind w:firstLine="709"/>
        <w:rPr>
          <w:color w:val="000000"/>
          <w:spacing w:val="0"/>
          <w:sz w:val="26"/>
          <w:szCs w:val="26"/>
          <w:lang w:val="kk-KZ"/>
        </w:rPr>
      </w:pPr>
      <w:r>
        <w:rPr>
          <w:color w:val="000000"/>
          <w:spacing w:val="0"/>
          <w:sz w:val="26"/>
          <w:szCs w:val="26"/>
        </w:rPr>
        <w:t xml:space="preserve">б) </w:t>
      </w:r>
      <w:r>
        <w:rPr>
          <w:color w:val="000000"/>
          <w:spacing w:val="0"/>
          <w:sz w:val="26"/>
          <w:szCs w:val="26"/>
          <w:lang w:val="kk-KZ"/>
        </w:rPr>
        <w:t>С</w:t>
      </w:r>
      <w:r w:rsidRPr="00B47D14">
        <w:rPr>
          <w:color w:val="000000"/>
          <w:spacing w:val="0"/>
          <w:sz w:val="26"/>
          <w:szCs w:val="26"/>
        </w:rPr>
        <w:t>туденттер үшін сессия аралық кезеңде дәріс оқып, әр тақырып бойынша семинар сабағына қалай дайындалу керектігін айту үшін екі - үш кеңес өткізген жөн. Мұнда сіз болашақ спикерлермен дайындық жұмыстарын жүргізе аласыз (егер семинарда жұмыстың есеп беру жүйесі орнатылса). Осы сабақтарды өткізу кезінде студенттердің шығармашылық ойларын дамыта алатын барлық нәрселерге ерекше назар аудару керек және олардың тақырып мәселелерін өз бетінше түсінуге, оларға қажетті жауаптар табуға, зерттелетін мәселелердің өмірмен, практикамен қалай байланысты екенін түсінуге көмект</w:t>
      </w:r>
      <w:r>
        <w:rPr>
          <w:color w:val="000000"/>
          <w:spacing w:val="0"/>
          <w:sz w:val="26"/>
          <w:szCs w:val="26"/>
        </w:rPr>
        <w:t xml:space="preserve">еседі. Консультацияларда </w:t>
      </w:r>
      <w:r>
        <w:rPr>
          <w:color w:val="000000"/>
          <w:spacing w:val="0"/>
          <w:sz w:val="26"/>
          <w:szCs w:val="26"/>
          <w:lang w:val="kk-KZ"/>
        </w:rPr>
        <w:t>оқытушы</w:t>
      </w:r>
      <w:r w:rsidRPr="00B47D14">
        <w:rPr>
          <w:color w:val="000000"/>
          <w:spacing w:val="0"/>
          <w:sz w:val="26"/>
          <w:szCs w:val="26"/>
        </w:rPr>
        <w:t xml:space="preserve"> студенттердің бір бөлігіне көбірек көңіл бөлуге, олардың қиындықтарын анықтауға, оларға кеңес беруге, оларды қызықтыратын мәселелер бойынша жеке тапсырмалар беруге, олардың жалпы дайындығы мен рефераттар құрастыруын бақылауға мүмкіндік алады. Осылайша, мұғалім семинарға дайындық барысында болашақ семинардың студенттерімен белгілі бір дәрежеде танысады, олармен тиісті оқу-тәрбие жұмыстарын жүргізеді және актив жасайды.</w:t>
      </w:r>
    </w:p>
    <w:p w:rsidR="00A32E28" w:rsidRPr="00913A52" w:rsidRDefault="00A32E28" w:rsidP="00E07AC7">
      <w:pPr>
        <w:pStyle w:val="11"/>
        <w:spacing w:after="0" w:line="240" w:lineRule="auto"/>
        <w:ind w:firstLine="709"/>
        <w:rPr>
          <w:rFonts w:ascii="Times New Roman" w:eastAsia="Times New Roman" w:hAnsi="Times New Roman" w:cs="Times New Roman"/>
          <w:color w:val="000000"/>
          <w:spacing w:val="0"/>
          <w:sz w:val="26"/>
          <w:szCs w:val="26"/>
          <w:lang w:val="kk-KZ" w:eastAsia="ru-RU"/>
        </w:rPr>
      </w:pPr>
      <w:bookmarkStart w:id="0" w:name="bookmark1"/>
      <w:r w:rsidRPr="00913A52">
        <w:rPr>
          <w:rFonts w:ascii="Times New Roman" w:eastAsia="Times New Roman" w:hAnsi="Times New Roman" w:cs="Times New Roman"/>
          <w:color w:val="000000"/>
          <w:spacing w:val="0"/>
          <w:sz w:val="26"/>
          <w:szCs w:val="26"/>
          <w:lang w:val="kk-KZ" w:eastAsia="ru-RU"/>
        </w:rPr>
        <w:t>Семинарға дайындық кезінде оқытушының студенттердің зерттелетін тақырыпқа және жалпы тақырыпқа қажетті қызығушылығын ояту үшін сабақтың барлық барысын алдын-ала ойластыруы маңызды орын алады, бұл семинар сабағына қажетті сұхбат белсенділігін, қызу пікір алмасуды, шығармашылық пікірталасты қамтамасыз етеді. Әдетте, бұл нәтижеге қол жеткізуге болады:</w:t>
      </w:r>
    </w:p>
    <w:p w:rsidR="00A32E28" w:rsidRPr="00913A52" w:rsidRDefault="00A32E28" w:rsidP="00E07AC7">
      <w:pPr>
        <w:pStyle w:val="11"/>
        <w:spacing w:after="0" w:line="240" w:lineRule="auto"/>
        <w:ind w:firstLine="709"/>
        <w:rPr>
          <w:rFonts w:ascii="Times New Roman" w:eastAsia="Times New Roman" w:hAnsi="Times New Roman" w:cs="Times New Roman"/>
          <w:color w:val="000000"/>
          <w:spacing w:val="0"/>
          <w:sz w:val="26"/>
          <w:szCs w:val="26"/>
          <w:lang w:val="kk-KZ" w:eastAsia="ru-RU"/>
        </w:rPr>
      </w:pPr>
      <w:r w:rsidRPr="00913A52">
        <w:rPr>
          <w:rFonts w:ascii="Times New Roman" w:eastAsia="Times New Roman" w:hAnsi="Times New Roman" w:cs="Times New Roman"/>
          <w:color w:val="000000"/>
          <w:spacing w:val="0"/>
          <w:sz w:val="26"/>
          <w:szCs w:val="26"/>
          <w:lang w:val="kk-KZ" w:eastAsia="ru-RU"/>
        </w:rPr>
        <w:t>семинар өткізілетін топ студенттерінің құрамын зерделеу, олардың өмірлік тәжірибесі, қызметі, қоғамдық өмірге қатысуы және т. б. оқытушы сессияаралық кезеңде консультацияларда жеке таныса алмаған студенттер туралы топ старостасынан қажетті мәліметтерді алуға болады;</w:t>
      </w:r>
    </w:p>
    <w:p w:rsidR="00A32E28" w:rsidRPr="00913A52" w:rsidRDefault="00A32E28" w:rsidP="00E07AC7">
      <w:pPr>
        <w:pStyle w:val="11"/>
        <w:spacing w:after="0" w:line="240" w:lineRule="auto"/>
        <w:ind w:firstLine="709"/>
        <w:rPr>
          <w:rFonts w:ascii="Times New Roman" w:eastAsia="Times New Roman" w:hAnsi="Times New Roman" w:cs="Times New Roman"/>
          <w:color w:val="000000"/>
          <w:spacing w:val="0"/>
          <w:sz w:val="26"/>
          <w:szCs w:val="26"/>
          <w:lang w:val="kk-KZ" w:eastAsia="ru-RU"/>
        </w:rPr>
      </w:pPr>
      <w:r w:rsidRPr="00913A52">
        <w:rPr>
          <w:rFonts w:ascii="Times New Roman" w:eastAsia="Times New Roman" w:hAnsi="Times New Roman" w:cs="Times New Roman"/>
          <w:color w:val="000000"/>
          <w:spacing w:val="0"/>
          <w:sz w:val="26"/>
          <w:szCs w:val="26"/>
          <w:lang w:val="kk-KZ" w:eastAsia="ru-RU"/>
        </w:rPr>
        <w:t>семинар сабағын өткізудің жұмыс жоспарын құру және студенттердің зерттелетін мәселелерге, олардың теориялық және практикалық маңыздылығына қызығушылық тудыруы мүмкін сабақ жүргізу әдістері туралы ойлау. Жұмыс жоспары көбінесе мыналарды қамтиды:</w:t>
      </w:r>
    </w:p>
    <w:p w:rsidR="00A32E28" w:rsidRPr="00913A52" w:rsidRDefault="00A32E28" w:rsidP="00E07AC7">
      <w:pPr>
        <w:pStyle w:val="11"/>
        <w:spacing w:after="0" w:line="240" w:lineRule="auto"/>
        <w:ind w:firstLine="709"/>
        <w:rPr>
          <w:rFonts w:ascii="Times New Roman" w:eastAsia="Times New Roman" w:hAnsi="Times New Roman" w:cs="Times New Roman"/>
          <w:color w:val="000000"/>
          <w:spacing w:val="0"/>
          <w:sz w:val="26"/>
          <w:szCs w:val="26"/>
          <w:lang w:val="kk-KZ" w:eastAsia="ru-RU"/>
        </w:rPr>
      </w:pPr>
      <w:r w:rsidRPr="00913A52">
        <w:rPr>
          <w:rFonts w:ascii="Times New Roman" w:eastAsia="Times New Roman" w:hAnsi="Times New Roman" w:cs="Times New Roman"/>
          <w:color w:val="000000"/>
          <w:spacing w:val="0"/>
          <w:sz w:val="26"/>
          <w:szCs w:val="26"/>
          <w:lang w:val="kk-KZ" w:eastAsia="ru-RU"/>
        </w:rPr>
        <w:t>а) семинар тақырыбына байланысты жаңа заңнама, жаңа әдебиеттер (журнал мақалалары және т.б.). Мұның бәрі семинар сабағының мазмұнында көрінуі керек, соңғысы ешқандай жағдайда оқулық пен тапсырмалар жасалған кезде болған әдебиет деңгейінде қалмауы керек. Кейбір жағдайларда жаңасын ашу үшін сіз тіпті тапсырмаларда көрсетілген жоспарды өзгерте аласыз;</w:t>
      </w:r>
    </w:p>
    <w:p w:rsidR="00A32E28" w:rsidRPr="00913A52" w:rsidRDefault="00A32E28" w:rsidP="00E07AC7">
      <w:pPr>
        <w:pStyle w:val="11"/>
        <w:spacing w:after="0" w:line="240" w:lineRule="auto"/>
        <w:ind w:firstLine="709"/>
        <w:rPr>
          <w:rFonts w:ascii="Times New Roman" w:eastAsia="Times New Roman" w:hAnsi="Times New Roman" w:cs="Times New Roman"/>
          <w:color w:val="000000"/>
          <w:spacing w:val="0"/>
          <w:sz w:val="26"/>
          <w:szCs w:val="26"/>
          <w:lang w:eastAsia="ru-RU"/>
        </w:rPr>
      </w:pPr>
      <w:r w:rsidRPr="00913A52">
        <w:rPr>
          <w:rFonts w:ascii="Times New Roman" w:eastAsia="Times New Roman" w:hAnsi="Times New Roman" w:cs="Times New Roman"/>
          <w:color w:val="000000"/>
          <w:spacing w:val="0"/>
          <w:sz w:val="26"/>
          <w:szCs w:val="26"/>
          <w:lang w:eastAsia="ru-RU"/>
        </w:rPr>
        <w:t>б) жоспардың әрбір негізгі мәселесі бойынша қысқаша мазмұндама: олардың көмегімен пікірталасты дамыту, осы мәселені зерделеудің анықтығы мен жоғары деңгейін қамтамасыз ету болжанатын әдістемелік тәсілдер; жауаптың мазмұнын құрайтын негізгі ережелер; қосымша сұрақтар мен нақтылайтын мысалдар; қажетті, анық тұжырымдалған анықтамалар; олардың көздеріне сілтемелері бар қажетті дәйексөздер; зерделенетін мәселенің практикамен, жергілікті тәжірибемен байланысын көрсететін фактілер; мәселені зерделеу нәтижесінде жасалуы тиіс теориялық және практикалық қорытындылар. Мүмкіндігінше теориялық ережелерге пайдалы иллюстрациялар таңдалады (Көрнекі құралдар, сандар, фактілер, газеттерден үзінділер, көркем әдебиеттерден мысалдар және т.б.) және оларды пайдалану тәртібі қарастырылған. Жекелеген жағдайларда кинофильмдерден үзінділер көру көзделуі мүмкін;</w:t>
      </w:r>
    </w:p>
    <w:p w:rsidR="00A32E28" w:rsidRDefault="00A32E28" w:rsidP="00E07AC7">
      <w:pPr>
        <w:pStyle w:val="11"/>
        <w:spacing w:after="0" w:line="240" w:lineRule="auto"/>
        <w:ind w:firstLine="709"/>
        <w:rPr>
          <w:rFonts w:ascii="Times New Roman" w:eastAsia="Times New Roman" w:hAnsi="Times New Roman" w:cs="Times New Roman"/>
          <w:color w:val="000000"/>
          <w:spacing w:val="0"/>
          <w:sz w:val="26"/>
          <w:szCs w:val="26"/>
          <w:lang w:val="kk-KZ" w:eastAsia="ru-RU"/>
        </w:rPr>
      </w:pPr>
      <w:r w:rsidRPr="00913A52">
        <w:rPr>
          <w:rFonts w:ascii="Times New Roman" w:eastAsia="Times New Roman" w:hAnsi="Times New Roman" w:cs="Times New Roman"/>
          <w:color w:val="000000"/>
          <w:spacing w:val="0"/>
          <w:sz w:val="26"/>
          <w:szCs w:val="26"/>
          <w:lang w:eastAsia="ru-RU"/>
        </w:rPr>
        <w:t>в) уақытты дәл есептеу - семинар сабағының сәттілігінің маңызды шарты. Жоспарда енгізуге, әрбір негізгі мәселені талдауға және қорытынды жасауға қанша уақыт бөлу керектігі көзделуі тиіс. Әрине, алдын-ала ойластырылған уақыт режимі сабақ барысында догма болмауы керек, бірақ оны сақтауға тырысу керек. Бұл семинарға анықтық пен тәртіпті әкеледі. Уақыттың едәуір бөлігі (шамамен бестен төрт) студенттердің мәлімдемесі үшін жоспарлануы керек, ал мұғалім өзі үшін қысқаша және нақты ескертулерді ұсынады, олар жалпы алғанда семинарға бөлінген уақыттың бестен бір бөлігін алуы керек. Бұл арақатынасқа сабаққа мұқият дайындық нәтижесінде ғана қол жеткізуге болады. Тәжірибе көрсеткендей, тиісті дайындық кезінде екі сағаттық семинар үш-төрт түйінді мәселелерді толық талқылау үшін жеткілікті.</w:t>
      </w:r>
    </w:p>
    <w:p w:rsidR="00A32E28" w:rsidRDefault="00A32E28" w:rsidP="00E07AC7">
      <w:pPr>
        <w:pStyle w:val="11"/>
        <w:spacing w:after="0" w:line="240" w:lineRule="auto"/>
        <w:ind w:firstLine="709"/>
        <w:jc w:val="center"/>
        <w:rPr>
          <w:rFonts w:ascii="Times New Roman" w:eastAsia="Times New Roman" w:hAnsi="Times New Roman" w:cs="Times New Roman"/>
          <w:color w:val="000000"/>
          <w:spacing w:val="0"/>
          <w:sz w:val="26"/>
          <w:szCs w:val="26"/>
          <w:lang w:val="kk-KZ" w:eastAsia="ru-RU"/>
        </w:rPr>
      </w:pPr>
    </w:p>
    <w:bookmarkEnd w:id="0"/>
    <w:p w:rsidR="00A32E28" w:rsidRDefault="00A32E28" w:rsidP="00E07AC7">
      <w:pPr>
        <w:pStyle w:val="11"/>
        <w:shd w:val="clear" w:color="auto" w:fill="auto"/>
        <w:spacing w:after="0" w:line="240" w:lineRule="auto"/>
        <w:ind w:firstLine="709"/>
        <w:jc w:val="center"/>
        <w:rPr>
          <w:rFonts w:ascii="Times New Roman" w:hAnsi="Times New Roman" w:cs="Times New Roman"/>
          <w:b/>
          <w:color w:val="000000"/>
          <w:spacing w:val="0"/>
          <w:sz w:val="26"/>
          <w:szCs w:val="26"/>
          <w:lang w:val="kk-KZ"/>
        </w:rPr>
      </w:pPr>
      <w:r w:rsidRPr="00913A52">
        <w:rPr>
          <w:rFonts w:ascii="Times New Roman" w:hAnsi="Times New Roman" w:cs="Times New Roman"/>
          <w:b/>
          <w:color w:val="000000"/>
          <w:spacing w:val="0"/>
          <w:sz w:val="26"/>
          <w:szCs w:val="26"/>
        </w:rPr>
        <w:t>Семинар сабағын өткізу</w:t>
      </w:r>
    </w:p>
    <w:p w:rsidR="00A32E28" w:rsidRPr="00913A52" w:rsidRDefault="00A32E28" w:rsidP="00E07AC7">
      <w:pPr>
        <w:pStyle w:val="11"/>
        <w:shd w:val="clear" w:color="auto" w:fill="auto"/>
        <w:spacing w:after="0" w:line="240" w:lineRule="auto"/>
        <w:ind w:firstLine="709"/>
        <w:jc w:val="center"/>
        <w:rPr>
          <w:rFonts w:ascii="Times New Roman" w:hAnsi="Times New Roman" w:cs="Times New Roman"/>
          <w:b/>
          <w:color w:val="000000"/>
          <w:spacing w:val="0"/>
          <w:sz w:val="26"/>
          <w:szCs w:val="26"/>
          <w:lang w:val="kk-KZ"/>
        </w:rPr>
      </w:pPr>
    </w:p>
    <w:p w:rsidR="00A32E28" w:rsidRPr="00D32CCB" w:rsidRDefault="00A32E28" w:rsidP="00E07AC7">
      <w:pPr>
        <w:pStyle w:val="1"/>
        <w:spacing w:after="0" w:line="240" w:lineRule="auto"/>
        <w:ind w:firstLine="709"/>
        <w:rPr>
          <w:color w:val="000000"/>
          <w:spacing w:val="0"/>
          <w:sz w:val="26"/>
          <w:szCs w:val="26"/>
          <w:lang w:val="kk-KZ"/>
        </w:rPr>
      </w:pPr>
      <w:r w:rsidRPr="00D32CCB">
        <w:rPr>
          <w:color w:val="000000"/>
          <w:spacing w:val="0"/>
          <w:sz w:val="26"/>
          <w:szCs w:val="26"/>
          <w:lang w:val="kk-KZ"/>
        </w:rPr>
        <w:t>Семинар сабақтың мақсаты, тақырыптың мәні және талқылаудың қалаған бағыты туралы қысқаша кіріспе сөзбен басталады. Талқыланатын сабақ жоспары тапсырмалар жинағында баяндалған және студенттерге белгілі, өйткені ол студенттерге Нұсқаулық дәрістерде және сессияаралық кеңестерде түсіндірілген. Сондықтан жоспар мәселелерінде егжей-тегжейлі тоқтаудың қажеті жоқ. Кіріспе әдетте студенттерге жоспардың бірінші мәселесі бойынша сөйлеуге арналған Үндеумен аяқталады. Қойылған сұрақтың екі-үш түрлі тұжырымын берген жөн, сондықтан оны қою фактісі семинарға қатысушылардың ойларын жандандыру құралы ретінде қолданылады. Сұрақ қоюдың әртүрлі нұсқалары студенттердің семинарға өзіндік дайындығын тексеруге, олардың білімінің әр түрлі жақтарын анықтауға және олардың ойлауын дамытуға арналған болуы керек.</w:t>
      </w:r>
    </w:p>
    <w:p w:rsidR="00A32E28" w:rsidRPr="00D32CCB" w:rsidRDefault="00A32E28" w:rsidP="00E07AC7">
      <w:pPr>
        <w:pStyle w:val="1"/>
        <w:spacing w:after="0" w:line="240" w:lineRule="auto"/>
        <w:ind w:firstLine="709"/>
        <w:rPr>
          <w:color w:val="000000"/>
          <w:spacing w:val="0"/>
          <w:sz w:val="26"/>
          <w:szCs w:val="26"/>
        </w:rPr>
      </w:pPr>
      <w:r w:rsidRPr="00E07AC7">
        <w:rPr>
          <w:color w:val="000000"/>
          <w:spacing w:val="0"/>
          <w:sz w:val="26"/>
          <w:szCs w:val="26"/>
          <w:lang w:val="kk-KZ"/>
        </w:rPr>
        <w:t xml:space="preserve">Студенттердің </w:t>
      </w:r>
      <w:r>
        <w:rPr>
          <w:color w:val="000000"/>
          <w:spacing w:val="0"/>
          <w:sz w:val="26"/>
          <w:szCs w:val="26"/>
          <w:lang w:val="kk-KZ"/>
        </w:rPr>
        <w:t>сауатты</w:t>
      </w:r>
      <w:r w:rsidRPr="00E07AC7">
        <w:rPr>
          <w:color w:val="000000"/>
          <w:spacing w:val="0"/>
          <w:sz w:val="26"/>
          <w:szCs w:val="26"/>
          <w:lang w:val="kk-KZ"/>
        </w:rPr>
        <w:t xml:space="preserve"> сөйлеу деңгейіне жету, ойлау қабілеттерін дамыту үшін студенттер алған материалдарын механикалық түрде емес, өз сөздерімен жеткізгені жөн. </w:t>
      </w:r>
      <w:r w:rsidRPr="00D32CCB">
        <w:rPr>
          <w:color w:val="000000"/>
          <w:spacing w:val="0"/>
          <w:sz w:val="26"/>
          <w:szCs w:val="26"/>
        </w:rPr>
        <w:t>Сабақ барысында қажет болған жағдайда студенттер кодекстерді, басқа да нормативтік материалдарды және т. б. қолдануды үйренгені өте маңызды.</w:t>
      </w:r>
    </w:p>
    <w:p w:rsidR="00A32E28" w:rsidRPr="00C66A74" w:rsidRDefault="00A32E28" w:rsidP="00E07AC7">
      <w:pPr>
        <w:pStyle w:val="1"/>
        <w:spacing w:after="0" w:line="240" w:lineRule="auto"/>
        <w:ind w:firstLine="709"/>
        <w:rPr>
          <w:color w:val="000000"/>
          <w:spacing w:val="0"/>
          <w:sz w:val="26"/>
          <w:szCs w:val="26"/>
        </w:rPr>
      </w:pPr>
      <w:r w:rsidRPr="00D32CCB">
        <w:rPr>
          <w:color w:val="000000"/>
          <w:spacing w:val="0"/>
          <w:sz w:val="26"/>
          <w:szCs w:val="26"/>
        </w:rPr>
        <w:t>Жоспар мәселелерін талқылау барысында оқытушының ұйымдастырушылық рөлі, оның студенттердің сөздерін бағыттау қабілеті ашылуы керек. Мұны қалай жасауға болады, дайын "рецепттер" жоқ. Студенттің не және қалай сөйлейтініне байланысты мұғалім, егер ол болса, шыдамдылық танытып, оған сұрақ қоймай және үзіліссіз сөйлеуге мүмкіндік беруі керек</w:t>
      </w:r>
      <w:r>
        <w:rPr>
          <w:color w:val="000000"/>
          <w:spacing w:val="0"/>
          <w:sz w:val="26"/>
          <w:szCs w:val="26"/>
          <w:lang w:val="kk-KZ"/>
        </w:rPr>
        <w:t xml:space="preserve"> </w:t>
      </w:r>
      <w:r w:rsidRPr="00D32CCB">
        <w:rPr>
          <w:color w:val="000000"/>
          <w:spacing w:val="0"/>
          <w:sz w:val="26"/>
          <w:szCs w:val="26"/>
        </w:rPr>
        <w:t>мысалы, қайталау, сөзбе - сөз сөйлеу, мәселенің мәнінен жалтару жағдайында-осы мақсатта қосымша сұрақтар қоя отырып, оның сөйлеу барысын бағыттау. Мұғалімнің бұл рөлді орындауы көбінесе оның педагогикалық шеберлікті игеру деңгейімен анықталады.</w:t>
      </w:r>
    </w:p>
    <w:p w:rsidR="00A32E28" w:rsidRPr="00C66A74" w:rsidRDefault="00A32E28" w:rsidP="00E07AC7">
      <w:pPr>
        <w:pStyle w:val="1"/>
        <w:spacing w:after="0" w:line="240" w:lineRule="auto"/>
        <w:ind w:firstLine="709"/>
        <w:rPr>
          <w:color w:val="000000"/>
          <w:spacing w:val="0"/>
          <w:sz w:val="26"/>
          <w:szCs w:val="26"/>
        </w:rPr>
      </w:pPr>
      <w:r w:rsidRPr="00C66A74">
        <w:rPr>
          <w:color w:val="000000"/>
          <w:spacing w:val="0"/>
          <w:sz w:val="26"/>
          <w:szCs w:val="26"/>
        </w:rPr>
        <w:t>Бұған қол жеткізуге деген ұ</w:t>
      </w:r>
      <w:r>
        <w:rPr>
          <w:color w:val="000000"/>
          <w:spacing w:val="0"/>
          <w:sz w:val="26"/>
          <w:szCs w:val="26"/>
        </w:rPr>
        <w:t xml:space="preserve">мтылыс </w:t>
      </w:r>
      <w:r>
        <w:rPr>
          <w:color w:val="000000"/>
          <w:spacing w:val="0"/>
          <w:sz w:val="26"/>
          <w:szCs w:val="26"/>
          <w:lang w:val="kk-KZ"/>
        </w:rPr>
        <w:t>оқытушының</w:t>
      </w:r>
      <w:r w:rsidRPr="00C66A74">
        <w:rPr>
          <w:color w:val="000000"/>
          <w:spacing w:val="0"/>
          <w:sz w:val="26"/>
          <w:szCs w:val="26"/>
        </w:rPr>
        <w:t xml:space="preserve"> жан-жақты дайындығына, сабақтың әдістерін алдын-ала ойластыруға және студенттермен іскерлік байланыс орнатуға негізделуі керек. Алдын-ала дайындалған қосымша сұрақтар маңызды болып табылады, олар әрдайым қызу қызығушылық пен кеңейтілген пікір алмасуға қатысуға деген ұмтылысты тудыруы керек. Тәжірибе көрсеткендей, </w:t>
      </w:r>
      <w:r>
        <w:rPr>
          <w:color w:val="000000"/>
          <w:spacing w:val="0"/>
          <w:sz w:val="26"/>
          <w:szCs w:val="26"/>
          <w:lang w:val="kk-KZ"/>
        </w:rPr>
        <w:t>оқытушының</w:t>
      </w:r>
      <w:r w:rsidRPr="00C66A74">
        <w:rPr>
          <w:color w:val="000000"/>
          <w:spacing w:val="0"/>
          <w:sz w:val="26"/>
          <w:szCs w:val="26"/>
        </w:rPr>
        <w:t xml:space="preserve"> алдын-ала дайындалған қосымша сұрақтары болмаған және олар "жолда" пайда болады деп үміттенген жағдайда студенттердің сабақтары мен белсенділігінің жалпы деңгейі күрт төмендейді.</w:t>
      </w:r>
    </w:p>
    <w:p w:rsidR="00A32E28" w:rsidRPr="00C66A74" w:rsidRDefault="00A32E28" w:rsidP="00E07AC7">
      <w:pPr>
        <w:pStyle w:val="1"/>
        <w:spacing w:after="0" w:line="240" w:lineRule="auto"/>
        <w:ind w:firstLine="709"/>
        <w:rPr>
          <w:color w:val="000000"/>
          <w:spacing w:val="0"/>
          <w:sz w:val="26"/>
          <w:szCs w:val="26"/>
        </w:rPr>
      </w:pPr>
      <w:r w:rsidRPr="00C66A74">
        <w:rPr>
          <w:color w:val="000000"/>
          <w:spacing w:val="0"/>
          <w:sz w:val="26"/>
          <w:szCs w:val="26"/>
        </w:rPr>
        <w:t>Семинарда студенттерді пікірталас әдісімен жандандыру үшін оларды жеке студенттердің сөйлеген сөздеріндегі қате ережелерді түзетуге, осы тақырып бойынша тәуелсіз сабақтар барысында бірқатар Жолдастарда туындаған түсініксіз мәселелерді шешуге және талқылауға қойылған мәселелерді шешуге, туындаған мәселелерді мақсатты түрде қарастыруға шақырған жөн.</w:t>
      </w:r>
    </w:p>
    <w:p w:rsidR="00A32E28" w:rsidRPr="00C66A74" w:rsidRDefault="00A32E28" w:rsidP="00E07AC7">
      <w:pPr>
        <w:pStyle w:val="1"/>
        <w:spacing w:after="0" w:line="240" w:lineRule="auto"/>
        <w:ind w:firstLine="709"/>
        <w:rPr>
          <w:color w:val="000000"/>
          <w:spacing w:val="0"/>
          <w:sz w:val="26"/>
          <w:szCs w:val="26"/>
        </w:rPr>
      </w:pPr>
      <w:r w:rsidRPr="00C66A74">
        <w:rPr>
          <w:color w:val="000000"/>
          <w:spacing w:val="0"/>
          <w:sz w:val="26"/>
          <w:szCs w:val="26"/>
        </w:rPr>
        <w:t>Семинар сабағында студенттерді оқыту олардың азаматтық қасиеттерін тәрбиелеумен, болашақ мамандығы үшін мақтаныш сезімімен, кәсіби жетілдіруге деген ұмтылыспен біріктірілуі керек. Мұғалім процесінде білім беру-бұл студенттердің теориялық білімдерін сендіру және өмірдегі ең қиын және кәсіби мәселелерді шешудің практикалық дағдысына айналдыру.</w:t>
      </w:r>
    </w:p>
    <w:p w:rsidR="00A32E28" w:rsidRPr="00C66A74" w:rsidRDefault="00A32E28" w:rsidP="00E07AC7">
      <w:pPr>
        <w:pStyle w:val="1"/>
        <w:spacing w:after="0" w:line="240" w:lineRule="auto"/>
        <w:ind w:firstLine="709"/>
        <w:rPr>
          <w:color w:val="000000"/>
          <w:spacing w:val="0"/>
          <w:sz w:val="26"/>
          <w:szCs w:val="26"/>
        </w:rPr>
      </w:pPr>
      <w:r w:rsidRPr="00C66A74">
        <w:rPr>
          <w:color w:val="000000"/>
          <w:spacing w:val="0"/>
          <w:sz w:val="26"/>
          <w:szCs w:val="26"/>
        </w:rPr>
        <w:t>Кейде ең жақсы дайындалған студенттерге өздері жұмыс істейтін ұйымдарда зерттелетін тақырыптың жекелеген мәселелері бойынша баяндама жасауды тапсырған пайдалы. Семинарда оқылған материалды құқықтық насихат мақсатында пайдалану студенттерге көпшілік алдында жұмыс істеу дағдыларын қалыптастырады, алған білімдерін жақсырақ бекітеді, олардың семинарларға деген қызығушылығын арттырады.</w:t>
      </w:r>
    </w:p>
    <w:p w:rsidR="00A32E28" w:rsidRPr="00C66A74" w:rsidRDefault="00A32E28" w:rsidP="00E07AC7">
      <w:pPr>
        <w:pStyle w:val="1"/>
        <w:spacing w:after="0" w:line="240" w:lineRule="auto"/>
        <w:ind w:firstLine="709"/>
        <w:rPr>
          <w:color w:val="000000"/>
          <w:spacing w:val="0"/>
          <w:sz w:val="26"/>
          <w:szCs w:val="26"/>
        </w:rPr>
      </w:pPr>
      <w:r w:rsidRPr="00C66A74">
        <w:rPr>
          <w:color w:val="000000"/>
          <w:spacing w:val="0"/>
          <w:sz w:val="26"/>
          <w:szCs w:val="26"/>
        </w:rPr>
        <w:t>Семинар сабақтарын өткізудің әзірленген әдістемесін ескере отырып: а) егер студент мәні бойынша дұрыс жағдайды баяндаса, бірақ оқулықтың тұжырымын ұстанбайтын болса, оны үзбеу; б) талқыланатын мәселе бойынша бір студент басқа студенттің айтқанына тікелей қарама-қарсы айтқан жағдайда, оқытушы айтылған екі пікірді де талдауға тиіс. Мұндай жағдайларда осы пікірлерді қорғауда мүмкіндігінше көп дәлелдерді анықтау маңызды; әдетте бұл қызығушылық тудырады және студенттер айтқан дәлелдердің ауырлығына байланысты топ оқытушының көмегімен ортақ пікірге келеді; в) негізгі мәселелер мен даулар бойынша пікірталасты екінші, кейде тіпті қызығушылықсыз мәселелер бойынша ажырату. Біріншісін мұғалім қолдауы керек, өйткені ол тақырыпты игеруге, бастаманы көрсетуге ықпал етеді, теорияны шығармашылық түсінуге тәрбиелейді, айтылған ойлар үшін жауапкершілікті көтереді. Бос дауларға жол берілмеуі керек</w:t>
      </w:r>
    </w:p>
    <w:p w:rsidR="00A32E28" w:rsidRDefault="00A32E28" w:rsidP="00E07AC7">
      <w:pPr>
        <w:pStyle w:val="1"/>
        <w:spacing w:after="0" w:line="240" w:lineRule="auto"/>
        <w:ind w:firstLine="709"/>
        <w:rPr>
          <w:color w:val="000000"/>
          <w:spacing w:val="0"/>
          <w:sz w:val="26"/>
          <w:szCs w:val="26"/>
          <w:lang w:val="kk-KZ"/>
        </w:rPr>
      </w:pPr>
      <w:r w:rsidRPr="00C66A74">
        <w:rPr>
          <w:color w:val="000000"/>
          <w:spacing w:val="0"/>
          <w:sz w:val="26"/>
          <w:szCs w:val="26"/>
        </w:rPr>
        <w:t>қызықты пікірталасты алмастырды; г) студенттердің сөйлеу мәдениетін бақылау, бүкіл топқа сұрақтар қою немесе сұраққа жауап беруге ниет білдірген студентке сөз беру немесе жауап беру үшін белгілі бір студентті шақыру; д) бір уақытта бірнеше сұрақ қоймау, өйткені бұл жағдайда студенттерге назар аудару қиын; е) өзіне түсініксіз сұрақ қойған студенттің өзінен жауап талап етпеу, бұл студенттерге мұғалімге сұрақтар қоюға кедергі келтіреді; бұл жағдайда сіз қойылған сұраққа жауап бергісі келетіндердің бар-жоғын білуіңіз керек.</w:t>
      </w:r>
    </w:p>
    <w:p w:rsidR="00A32E28" w:rsidRPr="005B1CB7" w:rsidRDefault="00A32E28" w:rsidP="00E07AC7">
      <w:pPr>
        <w:pStyle w:val="1"/>
        <w:tabs>
          <w:tab w:val="left" w:pos="1388"/>
        </w:tabs>
        <w:spacing w:after="0" w:line="240" w:lineRule="auto"/>
        <w:ind w:firstLine="709"/>
        <w:rPr>
          <w:color w:val="000000"/>
          <w:spacing w:val="0"/>
          <w:sz w:val="26"/>
          <w:szCs w:val="26"/>
          <w:lang w:val="kk-KZ"/>
        </w:rPr>
      </w:pPr>
      <w:r w:rsidRPr="005B1CB7">
        <w:rPr>
          <w:color w:val="000000"/>
          <w:spacing w:val="0"/>
          <w:sz w:val="26"/>
          <w:szCs w:val="26"/>
          <w:lang w:val="kk-KZ"/>
        </w:rPr>
        <w:t>Семинарды өткізу кезінде педагогикалық әдептің маңызы зор. Кейбір студенттер жиі өнер көрсететіні белгілі, ал басқалары қалыс қалады. Студентке бірінші рет сөйлеуге, ұялшақтықты жеңуге көмектесу маңызды.</w:t>
      </w:r>
    </w:p>
    <w:p w:rsidR="00A32E28" w:rsidRPr="005B1CB7" w:rsidRDefault="00A32E28" w:rsidP="00E07AC7">
      <w:pPr>
        <w:pStyle w:val="1"/>
        <w:tabs>
          <w:tab w:val="left" w:pos="1388"/>
        </w:tabs>
        <w:spacing w:after="0" w:line="240" w:lineRule="auto"/>
        <w:ind w:firstLine="709"/>
        <w:rPr>
          <w:color w:val="000000"/>
          <w:spacing w:val="0"/>
          <w:sz w:val="26"/>
          <w:szCs w:val="26"/>
          <w:lang w:val="kk-KZ"/>
        </w:rPr>
      </w:pPr>
      <w:r w:rsidRPr="005B1CB7">
        <w:rPr>
          <w:color w:val="000000"/>
          <w:spacing w:val="0"/>
          <w:sz w:val="26"/>
          <w:szCs w:val="26"/>
          <w:lang w:val="kk-KZ"/>
        </w:rPr>
        <w:t>Егер пікір алмасу барысында студенттер әдебиетте әр түрлі айтылған ережелерге қатысты болса және олар туралы жалпы қабылданған пікір болмаса, мұғалім бұл мәселе бойынша өз көзқарасын білдіруі керек, оны студенттерге жүктемеуі керек. Мұндай жағдайларда студенттердің назарын әртүрлі көзқарастардың жағымды және жағымсыз жақтарына аудару керек, дау туындаған жағдайда қолданыстағы көзқарастардың біріне асығыс қосылуға болмайды. Студенттерді ғылымдағы даулы мәселелерді терең зерттеу жолына бағыттау маңызды.</w:t>
      </w:r>
    </w:p>
    <w:p w:rsidR="00A32E28" w:rsidRPr="005B1CB7" w:rsidRDefault="00A32E28" w:rsidP="00E07AC7">
      <w:pPr>
        <w:pStyle w:val="1"/>
        <w:tabs>
          <w:tab w:val="left" w:pos="1388"/>
        </w:tabs>
        <w:spacing w:after="0" w:line="240" w:lineRule="auto"/>
        <w:ind w:firstLine="709"/>
        <w:rPr>
          <w:color w:val="000000"/>
          <w:spacing w:val="0"/>
          <w:sz w:val="26"/>
          <w:szCs w:val="26"/>
          <w:lang w:val="kk-KZ"/>
        </w:rPr>
      </w:pPr>
      <w:r w:rsidRPr="005B1CB7">
        <w:rPr>
          <w:color w:val="000000"/>
          <w:spacing w:val="0"/>
          <w:sz w:val="26"/>
          <w:szCs w:val="26"/>
          <w:lang w:val="kk-KZ"/>
        </w:rPr>
        <w:t>Студенттердің одан әрі тәуелсіз сабақтарын ескере отырып, семинар барысында студенттің ұсынылған әдебиеттерді оқып, танымал брошюраларды оқып, ауыстыруының жеке фактілерін жазып алған жөн. Әрі қарай, семинар тақырыбына тікелей қатысы бар мысалды қолдана отырып, сөзсіз жағымды қасиеттері бар, презентацияның тереңдігі мен нақтылығы туралы комментаторлық әдебиеттер ешқашан бастапқы көздердің құндылықтарын алмастырмайтындығын сенімді түрде көрсету маңызды. Егер пікірталас барысында студенттердің белгілі бір жұмысты толық меңгермегені анық болса, осы әдебиетті қайта оқуды ұсыну қажет. Студенттің осы немесе басқа тақырыпты тереңірек зерттеуге деген қызығушылығы семинарда оқытушыдан, атап айтқанда, оны қызықтыратын білім саласына өз бетінше жұмыс жасау үшін кеңес алуға шақыру арқылы қолдау алуы керек.</w:t>
      </w:r>
    </w:p>
    <w:p w:rsidR="00A32E28" w:rsidRPr="005B1CB7" w:rsidRDefault="00A32E28" w:rsidP="00E07AC7">
      <w:pPr>
        <w:pStyle w:val="1"/>
        <w:tabs>
          <w:tab w:val="left" w:pos="1388"/>
        </w:tabs>
        <w:spacing w:after="0" w:line="240" w:lineRule="auto"/>
        <w:ind w:firstLine="709"/>
        <w:rPr>
          <w:color w:val="000000"/>
          <w:spacing w:val="0"/>
          <w:sz w:val="26"/>
          <w:szCs w:val="26"/>
          <w:lang w:val="kk-KZ"/>
        </w:rPr>
      </w:pPr>
      <w:r w:rsidRPr="005B1CB7">
        <w:rPr>
          <w:color w:val="000000"/>
          <w:spacing w:val="0"/>
          <w:sz w:val="26"/>
          <w:szCs w:val="26"/>
          <w:lang w:val="kk-KZ"/>
        </w:rPr>
        <w:t>Қорытынды сөз оқытушының қылмысты бірлігінің болуының елеулі мәні бар. Қорытындының екі түрі ұсынылады: келесі - студенттердің тақырыптың әр сұрағын талқылағаннан кейін және қорытынды - сабақтың соңында, бүкіл тақырыпты талқылағаннан кейін. Оқытушының қорытынды сөздерінің мазмұнын біріздендіруге болмайды. Қорытынды сөзді құру әдістері монотонды болмауы керек, мұнда көп нәрсе мұғалімнің тәжірибесіне байланысты. Қорытынды сөзді құрудың негізі, әдетте, мыналар болып табылады:</w:t>
      </w:r>
    </w:p>
    <w:p w:rsidR="00A32E28" w:rsidRPr="005B1CB7" w:rsidRDefault="00A32E28" w:rsidP="00E07AC7">
      <w:pPr>
        <w:pStyle w:val="1"/>
        <w:tabs>
          <w:tab w:val="left" w:pos="1388"/>
        </w:tabs>
        <w:spacing w:after="0" w:line="240" w:lineRule="auto"/>
        <w:ind w:firstLine="709"/>
        <w:rPr>
          <w:color w:val="000000"/>
          <w:spacing w:val="0"/>
          <w:sz w:val="26"/>
          <w:szCs w:val="26"/>
          <w:lang w:val="kk-KZ"/>
        </w:rPr>
      </w:pPr>
      <w:r w:rsidRPr="005B1CB7">
        <w:rPr>
          <w:color w:val="000000"/>
          <w:spacing w:val="0"/>
          <w:sz w:val="26"/>
          <w:szCs w:val="26"/>
          <w:lang w:val="kk-KZ"/>
        </w:rPr>
        <w:t>а) студенттер әр мәселені талқылағаннан кейін келесі мазмұндағы үш-төрт минуттық кезекті қорытындыны ұсынуға болады: зерттелетін мәселе бойынша талқылау орын алған жалпы баға; студенттердің пікірлері әртүрлі болған ережелерді дұрыс түсіндіру, оларды енгізу.</w:t>
      </w:r>
      <w:r>
        <w:rPr>
          <w:color w:val="000000"/>
          <w:spacing w:val="0"/>
          <w:sz w:val="26"/>
          <w:szCs w:val="26"/>
          <w:lang w:val="kk-KZ"/>
        </w:rPr>
        <w:t xml:space="preserve"> </w:t>
      </w:r>
      <w:r w:rsidRPr="005B1CB7">
        <w:rPr>
          <w:color w:val="000000"/>
          <w:spacing w:val="0"/>
          <w:sz w:val="26"/>
          <w:szCs w:val="26"/>
          <w:lang w:val="kk-KZ"/>
        </w:rPr>
        <w:t>мәні бар толықтыруларды енгізу; студенттер бұдан әрі оқытушының осы ескертуін нашар қабылдайтынын ескере отырып, қорытынды қорытындыға дейін кейінге қалдыру орынсыз болатын барлық нәрсені түсіндіру; талданған мәселенің талқыланатын мәселемен байланысын көрсету;</w:t>
      </w:r>
    </w:p>
    <w:p w:rsidR="00A32E28" w:rsidRDefault="00A32E28" w:rsidP="00E07AC7">
      <w:pPr>
        <w:pStyle w:val="1"/>
        <w:tabs>
          <w:tab w:val="left" w:pos="1388"/>
        </w:tabs>
        <w:spacing w:after="0" w:line="240" w:lineRule="auto"/>
        <w:ind w:firstLine="709"/>
        <w:rPr>
          <w:color w:val="000000"/>
          <w:spacing w:val="0"/>
          <w:sz w:val="26"/>
          <w:szCs w:val="26"/>
          <w:lang w:val="kk-KZ"/>
        </w:rPr>
      </w:pPr>
      <w:r w:rsidRPr="005B1CB7">
        <w:rPr>
          <w:color w:val="000000"/>
          <w:spacing w:val="0"/>
          <w:sz w:val="26"/>
          <w:szCs w:val="26"/>
        </w:rPr>
        <w:t>б) семинар сабағының барлық тақырыбын талқылағаннан кейін оқытушыға алты-жеті минуттық қорытынды қорытынды жасауға кеңес беруге болады, онда: студенттердің сөйлеген сөздерін талдау және бағалау; студенттерді қызықтыратын тақырып мәселелері бойынша одан әрі жұмыс істеу перспективаларын ашу, тақырып бойынша жаңа әдебиеттерді көрсету; зерттелген тақырыпты курстың басқа тақырыптары бойынша студенттердің өзіндік жұмысымен байланыстыратын "көпірді" көшіру. Барлық жағдайларда мұғалімнің семинар сабағында сөйлеген сөзінде бастысы студенттердің пәнді жоғары деңгейге көтеру, олардың пәнге деген қызығушылығын ояту және алған білімдерін іс жүзінде пайдалану ниеті болуы керек.</w:t>
      </w:r>
    </w:p>
    <w:p w:rsidR="00A32E28" w:rsidRPr="00E07AC7" w:rsidRDefault="00A32E28" w:rsidP="00E07AC7">
      <w:pPr>
        <w:pStyle w:val="1"/>
        <w:tabs>
          <w:tab w:val="left" w:pos="1388"/>
        </w:tabs>
        <w:spacing w:after="0" w:line="240" w:lineRule="auto"/>
        <w:ind w:firstLine="709"/>
        <w:rPr>
          <w:color w:val="000000"/>
          <w:spacing w:val="0"/>
          <w:sz w:val="26"/>
          <w:szCs w:val="26"/>
          <w:lang w:val="kk-KZ"/>
        </w:rPr>
      </w:pPr>
    </w:p>
    <w:p w:rsidR="00A32E28" w:rsidRDefault="00A32E28" w:rsidP="00E07AC7">
      <w:pPr>
        <w:pStyle w:val="11"/>
        <w:shd w:val="clear" w:color="auto" w:fill="auto"/>
        <w:spacing w:after="0" w:line="240" w:lineRule="auto"/>
        <w:ind w:firstLine="709"/>
        <w:jc w:val="center"/>
        <w:rPr>
          <w:rFonts w:ascii="Times New Roman" w:hAnsi="Times New Roman" w:cs="Times New Roman"/>
          <w:b/>
          <w:color w:val="000000"/>
          <w:spacing w:val="0"/>
          <w:sz w:val="26"/>
          <w:szCs w:val="26"/>
          <w:lang w:val="kk-KZ"/>
        </w:rPr>
      </w:pPr>
      <w:r w:rsidRPr="005B1CB7">
        <w:rPr>
          <w:rFonts w:ascii="Times New Roman" w:hAnsi="Times New Roman" w:cs="Times New Roman"/>
          <w:b/>
          <w:color w:val="000000"/>
          <w:spacing w:val="0"/>
          <w:sz w:val="26"/>
          <w:szCs w:val="26"/>
        </w:rPr>
        <w:t>Семинар сабақтарын қорытындылау</w:t>
      </w:r>
    </w:p>
    <w:p w:rsidR="00A32E28" w:rsidRPr="005B1CB7" w:rsidRDefault="00A32E28" w:rsidP="00E07AC7">
      <w:pPr>
        <w:pStyle w:val="11"/>
        <w:shd w:val="clear" w:color="auto" w:fill="auto"/>
        <w:spacing w:after="0" w:line="240" w:lineRule="auto"/>
        <w:ind w:firstLine="709"/>
        <w:jc w:val="center"/>
        <w:rPr>
          <w:rFonts w:ascii="Times New Roman" w:hAnsi="Times New Roman" w:cs="Times New Roman"/>
          <w:b/>
          <w:color w:val="000000"/>
          <w:spacing w:val="0"/>
          <w:sz w:val="26"/>
          <w:szCs w:val="26"/>
          <w:lang w:val="kk-KZ"/>
        </w:rPr>
      </w:pPr>
    </w:p>
    <w:p w:rsidR="00A32E28" w:rsidRPr="005B1CB7" w:rsidRDefault="00A32E28" w:rsidP="00E07AC7">
      <w:pPr>
        <w:pStyle w:val="1"/>
        <w:spacing w:after="0" w:line="240" w:lineRule="auto"/>
        <w:ind w:firstLine="709"/>
        <w:rPr>
          <w:color w:val="000000"/>
          <w:spacing w:val="0"/>
          <w:sz w:val="26"/>
          <w:szCs w:val="26"/>
          <w:lang w:val="kk-KZ"/>
        </w:rPr>
      </w:pPr>
      <w:r w:rsidRPr="005B1CB7">
        <w:rPr>
          <w:color w:val="000000"/>
          <w:spacing w:val="0"/>
          <w:sz w:val="26"/>
          <w:szCs w:val="26"/>
          <w:lang w:val="kk-KZ"/>
        </w:rPr>
        <w:t xml:space="preserve">Оқу жоспарында көзделген барлық семинарлық сабақтар аяқталғаннан кейін жақсы Конспектілер ұсынған және талап етілетін білімді көрсеткен студенттерге </w:t>
      </w:r>
      <w:r>
        <w:rPr>
          <w:color w:val="000000"/>
          <w:spacing w:val="0"/>
          <w:sz w:val="26"/>
          <w:szCs w:val="26"/>
          <w:lang w:val="kk-KZ"/>
        </w:rPr>
        <w:t xml:space="preserve">«Универ» жүйесінде балл </w:t>
      </w:r>
      <w:r w:rsidRPr="005B1CB7">
        <w:rPr>
          <w:color w:val="000000"/>
          <w:spacing w:val="0"/>
          <w:sz w:val="26"/>
          <w:szCs w:val="26"/>
          <w:lang w:val="kk-KZ"/>
        </w:rPr>
        <w:t>қойылады; сабаққа келмеген немесе келмеген, бірақ тиісті конспектілері болмаған және қажетті білімін көрсетпеген студенттерге тақырыптың мәні бойынша оқытушымен әңгімелесу үшін, яғни сынақты тапсыру үшін семинар сабағының материалын зерделеу және консультацияға (немесе арнайы көрсетілген уақытта) келу қажеттілігі көрсетіледі. Семинар сабақтарына қатыспау оқу жоспарының орындалмауы ретінде қарастырылады, сондықтан студент пән бойынша емтиханға жіберілмейді.</w:t>
      </w:r>
    </w:p>
    <w:p w:rsidR="00A32E28" w:rsidRPr="005B1CB7" w:rsidRDefault="00A32E28" w:rsidP="00E07AC7">
      <w:pPr>
        <w:pStyle w:val="1"/>
        <w:spacing w:after="0" w:line="240" w:lineRule="auto"/>
        <w:ind w:firstLine="709"/>
        <w:rPr>
          <w:color w:val="000000"/>
          <w:spacing w:val="0"/>
          <w:sz w:val="26"/>
          <w:szCs w:val="26"/>
          <w:lang w:val="kk-KZ"/>
        </w:rPr>
      </w:pPr>
      <w:r w:rsidRPr="005B1CB7">
        <w:rPr>
          <w:color w:val="000000"/>
          <w:spacing w:val="0"/>
          <w:sz w:val="26"/>
          <w:szCs w:val="26"/>
          <w:lang w:val="kk-KZ"/>
        </w:rPr>
        <w:t>Семинар сабақтарынан кейін олардың нәтижелерін тиісті кафедралардың отырыстарында талқылау қажет. Бұл жағдайда негізгі назар жинақталған тәжірибені, жұмыс әдістері мен әдістерін шоғырландыруға аударылуы керек. Сабақтың тақырыптары қаншалықты сәтті таңдалғанын, оларға сұрақтар қойылғанын, ұсынылған әдебиеттер таңдалғанын анықтау керек.</w:t>
      </w:r>
    </w:p>
    <w:p w:rsidR="00A32E28" w:rsidRPr="005B1CB7" w:rsidRDefault="00A32E28" w:rsidP="00E07AC7">
      <w:pPr>
        <w:pStyle w:val="1"/>
        <w:spacing w:after="0" w:line="240" w:lineRule="auto"/>
        <w:ind w:firstLine="709"/>
        <w:rPr>
          <w:color w:val="000000"/>
          <w:spacing w:val="0"/>
          <w:sz w:val="26"/>
          <w:szCs w:val="26"/>
          <w:lang w:val="kk-KZ"/>
        </w:rPr>
      </w:pPr>
      <w:r w:rsidRPr="005B1CB7">
        <w:rPr>
          <w:color w:val="000000"/>
          <w:spacing w:val="0"/>
          <w:sz w:val="26"/>
          <w:szCs w:val="26"/>
          <w:lang w:val="kk-KZ"/>
        </w:rPr>
        <w:t>Осыған байланысты кафедра белгілі бір мәселені анықтамалық дәрістерде, тақырыптық консультацияларда, сондай-ақ ғылыми студенттік конференцияларда талқылау кезінде жариялау немесе алып тастау қажеттілігі туралы өз пікірін білдіруі керек.</w:t>
      </w:r>
    </w:p>
    <w:p w:rsidR="00A32E28" w:rsidRPr="005B1CB7" w:rsidRDefault="00A32E28" w:rsidP="00E07AC7">
      <w:pPr>
        <w:pStyle w:val="1"/>
        <w:spacing w:after="0" w:line="240" w:lineRule="auto"/>
        <w:ind w:firstLine="709"/>
        <w:rPr>
          <w:color w:val="000000"/>
          <w:spacing w:val="0"/>
          <w:sz w:val="26"/>
          <w:szCs w:val="26"/>
          <w:lang w:val="kk-KZ"/>
        </w:rPr>
      </w:pPr>
      <w:r w:rsidRPr="005B1CB7">
        <w:rPr>
          <w:color w:val="000000"/>
          <w:spacing w:val="0"/>
          <w:sz w:val="26"/>
          <w:szCs w:val="26"/>
          <w:lang w:val="kk-KZ"/>
        </w:rPr>
        <w:t>Семинар сабақтарын жақсарту туралы барлық ұсыныстарды кафедра келесі оқу жылында тапсырмаларды құрастыру және сабақтарды ұйымдастыру кезінде ескеру үшін жинақтайды.</w:t>
      </w:r>
    </w:p>
    <w:p w:rsidR="00A32E28" w:rsidRDefault="00A32E28" w:rsidP="00E07AC7">
      <w:pPr>
        <w:pStyle w:val="1"/>
        <w:spacing w:after="0" w:line="240" w:lineRule="auto"/>
        <w:ind w:firstLine="709"/>
        <w:rPr>
          <w:color w:val="000000"/>
          <w:spacing w:val="0"/>
          <w:sz w:val="26"/>
          <w:szCs w:val="26"/>
          <w:lang w:val="kk-KZ"/>
        </w:rPr>
      </w:pPr>
      <w:r w:rsidRPr="005B1CB7">
        <w:rPr>
          <w:color w:val="000000"/>
          <w:spacing w:val="0"/>
          <w:sz w:val="26"/>
          <w:szCs w:val="26"/>
          <w:lang w:val="kk-KZ"/>
        </w:rPr>
        <w:t>Кафедраның жоғары курстарында семинар сабақтарын өткізу кезінде кеңес беру үшін қабілетті студенттерге назар аудару керек</w:t>
      </w:r>
      <w:r>
        <w:rPr>
          <w:color w:val="000000"/>
          <w:spacing w:val="0"/>
          <w:sz w:val="26"/>
          <w:szCs w:val="26"/>
          <w:lang w:val="kk-KZ"/>
        </w:rPr>
        <w:t xml:space="preserve"> </w:t>
      </w:r>
      <w:r w:rsidRPr="00E07AC7">
        <w:rPr>
          <w:color w:val="000000"/>
          <w:spacing w:val="0"/>
          <w:sz w:val="26"/>
          <w:szCs w:val="26"/>
          <w:lang w:val="kk-KZ"/>
        </w:rPr>
        <w:t>олар ғылыми конференцияларға қатысады және мемлекеттік емтихандарды сәтті тапсырғаннан кейі</w:t>
      </w:r>
      <w:r>
        <w:rPr>
          <w:color w:val="000000"/>
          <w:spacing w:val="0"/>
          <w:sz w:val="26"/>
          <w:szCs w:val="26"/>
          <w:lang w:val="kk-KZ"/>
        </w:rPr>
        <w:t>н оларды магистра</w:t>
      </w:r>
      <w:r w:rsidRPr="00E07AC7">
        <w:rPr>
          <w:color w:val="000000"/>
          <w:spacing w:val="0"/>
          <w:sz w:val="26"/>
          <w:szCs w:val="26"/>
          <w:lang w:val="kk-KZ"/>
        </w:rPr>
        <w:t>тураға ұсынады.</w:t>
      </w:r>
    </w:p>
    <w:p w:rsidR="00A32E28" w:rsidRPr="00E07AC7" w:rsidRDefault="00A32E28" w:rsidP="00E07AC7">
      <w:pPr>
        <w:pStyle w:val="1"/>
        <w:spacing w:after="0" w:line="240" w:lineRule="auto"/>
        <w:ind w:firstLine="709"/>
        <w:rPr>
          <w:color w:val="000000"/>
          <w:spacing w:val="0"/>
          <w:sz w:val="26"/>
          <w:szCs w:val="26"/>
          <w:lang w:val="kk-KZ"/>
        </w:rPr>
      </w:pPr>
    </w:p>
    <w:sectPr w:rsidR="00A32E28" w:rsidRPr="00E07AC7" w:rsidSect="007C2C5E">
      <w:pgSz w:w="11906" w:h="16838"/>
      <w:pgMar w:top="567" w:right="567" w:bottom="34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Dotum">
    <w:altName w:val="Ґм¬Ч?¬д"/>
    <w:panose1 w:val="020B0600000101010101"/>
    <w:charset w:val="81"/>
    <w:family w:val="modern"/>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6A0"/>
    <w:multiLevelType w:val="multilevel"/>
    <w:tmpl w:val="627803EC"/>
    <w:lvl w:ilvl="0">
      <w:start w:val="1"/>
      <w:numFmt w:val="decimal"/>
      <w:lvlText w:val="2.8.%1."/>
      <w:lvlJc w:val="left"/>
      <w:rPr>
        <w:rFonts w:ascii="Arial" w:eastAsia="Times New Roman" w:hAnsi="Arial" w:cs="Arial"/>
        <w:b w:val="0"/>
        <w:bCs w:val="0"/>
        <w:i w:val="0"/>
        <w:iCs w:val="0"/>
        <w:smallCaps w:val="0"/>
        <w:strike w:val="0"/>
        <w:color w:val="000000"/>
        <w:spacing w:val="-2"/>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0460590"/>
    <w:multiLevelType w:val="multilevel"/>
    <w:tmpl w:val="05BC6466"/>
    <w:lvl w:ilvl="0">
      <w:start w:val="1"/>
      <w:numFmt w:val="decimal"/>
      <w:lvlText w:val="2.%1."/>
      <w:lvlJc w:val="left"/>
      <w:rPr>
        <w:rFonts w:ascii="Arial" w:eastAsia="Times New Roman" w:hAnsi="Arial" w:cs="Arial"/>
        <w:b/>
        <w:bCs/>
        <w:i w:val="0"/>
        <w:iCs w:val="0"/>
        <w:smallCaps w:val="0"/>
        <w:strike w:val="0"/>
        <w:color w:val="000000"/>
        <w:spacing w:val="-7"/>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B867E2"/>
    <w:multiLevelType w:val="multilevel"/>
    <w:tmpl w:val="3B9053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27B30E5"/>
    <w:multiLevelType w:val="hybridMultilevel"/>
    <w:tmpl w:val="0ACEEA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7BD7213"/>
    <w:multiLevelType w:val="multilevel"/>
    <w:tmpl w:val="AC06EA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2211219"/>
    <w:multiLevelType w:val="hybridMultilevel"/>
    <w:tmpl w:val="37F03B4C"/>
    <w:lvl w:ilvl="0" w:tplc="F29033E4">
      <w:start w:val="1"/>
      <w:numFmt w:val="decimal"/>
      <w:lvlText w:val="%1."/>
      <w:lvlJc w:val="left"/>
      <w:pPr>
        <w:ind w:left="1345" w:hanging="765"/>
      </w:pPr>
      <w:rPr>
        <w:rFonts w:cs="Times New Roman" w:hint="default"/>
      </w:rPr>
    </w:lvl>
    <w:lvl w:ilvl="1" w:tplc="04190019">
      <w:start w:val="1"/>
      <w:numFmt w:val="lowerLetter"/>
      <w:lvlText w:val="%2."/>
      <w:lvlJc w:val="left"/>
      <w:pPr>
        <w:ind w:left="1660" w:hanging="360"/>
      </w:pPr>
      <w:rPr>
        <w:rFonts w:cs="Times New Roman"/>
      </w:rPr>
    </w:lvl>
    <w:lvl w:ilvl="2" w:tplc="0419001B">
      <w:start w:val="1"/>
      <w:numFmt w:val="lowerRoman"/>
      <w:lvlText w:val="%3."/>
      <w:lvlJc w:val="right"/>
      <w:pPr>
        <w:ind w:left="2380" w:hanging="180"/>
      </w:pPr>
      <w:rPr>
        <w:rFonts w:cs="Times New Roman"/>
      </w:rPr>
    </w:lvl>
    <w:lvl w:ilvl="3" w:tplc="0419000F">
      <w:start w:val="1"/>
      <w:numFmt w:val="decimal"/>
      <w:lvlText w:val="%4."/>
      <w:lvlJc w:val="left"/>
      <w:pPr>
        <w:ind w:left="3100" w:hanging="360"/>
      </w:pPr>
      <w:rPr>
        <w:rFonts w:cs="Times New Roman"/>
      </w:rPr>
    </w:lvl>
    <w:lvl w:ilvl="4" w:tplc="04190019">
      <w:start w:val="1"/>
      <w:numFmt w:val="lowerLetter"/>
      <w:lvlText w:val="%5."/>
      <w:lvlJc w:val="left"/>
      <w:pPr>
        <w:ind w:left="3820" w:hanging="360"/>
      </w:pPr>
      <w:rPr>
        <w:rFonts w:cs="Times New Roman"/>
      </w:rPr>
    </w:lvl>
    <w:lvl w:ilvl="5" w:tplc="0419001B">
      <w:start w:val="1"/>
      <w:numFmt w:val="lowerRoman"/>
      <w:lvlText w:val="%6."/>
      <w:lvlJc w:val="right"/>
      <w:pPr>
        <w:ind w:left="4540" w:hanging="180"/>
      </w:pPr>
      <w:rPr>
        <w:rFonts w:cs="Times New Roman"/>
      </w:rPr>
    </w:lvl>
    <w:lvl w:ilvl="6" w:tplc="0419000F">
      <w:start w:val="1"/>
      <w:numFmt w:val="decimal"/>
      <w:lvlText w:val="%7."/>
      <w:lvlJc w:val="left"/>
      <w:pPr>
        <w:ind w:left="5260" w:hanging="360"/>
      </w:pPr>
      <w:rPr>
        <w:rFonts w:cs="Times New Roman"/>
      </w:rPr>
    </w:lvl>
    <w:lvl w:ilvl="7" w:tplc="04190019">
      <w:start w:val="1"/>
      <w:numFmt w:val="lowerLetter"/>
      <w:lvlText w:val="%8."/>
      <w:lvlJc w:val="left"/>
      <w:pPr>
        <w:ind w:left="5980" w:hanging="360"/>
      </w:pPr>
      <w:rPr>
        <w:rFonts w:cs="Times New Roman"/>
      </w:rPr>
    </w:lvl>
    <w:lvl w:ilvl="8" w:tplc="0419001B">
      <w:start w:val="1"/>
      <w:numFmt w:val="lowerRoman"/>
      <w:lvlText w:val="%9."/>
      <w:lvlJc w:val="right"/>
      <w:pPr>
        <w:ind w:left="6700" w:hanging="180"/>
      </w:pPr>
      <w:rPr>
        <w:rFonts w:cs="Times New Roman"/>
      </w:rPr>
    </w:lvl>
  </w:abstractNum>
  <w:abstractNum w:abstractNumId="6">
    <w:nsid w:val="2C975155"/>
    <w:multiLevelType w:val="multilevel"/>
    <w:tmpl w:val="58DEC78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2EC5727"/>
    <w:multiLevelType w:val="multilevel"/>
    <w:tmpl w:val="EEE69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75F6822"/>
    <w:multiLevelType w:val="multilevel"/>
    <w:tmpl w:val="59BCEC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7354BD0"/>
    <w:multiLevelType w:val="hybridMultilevel"/>
    <w:tmpl w:val="5E1A9F3C"/>
    <w:lvl w:ilvl="0" w:tplc="EAAC5244">
      <w:start w:val="1"/>
      <w:numFmt w:val="decimal"/>
      <w:lvlText w:val="%1.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5FAC1326"/>
    <w:multiLevelType w:val="multilevel"/>
    <w:tmpl w:val="7BD872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47E79FE"/>
    <w:multiLevelType w:val="multilevel"/>
    <w:tmpl w:val="05BC6466"/>
    <w:lvl w:ilvl="0">
      <w:start w:val="1"/>
      <w:numFmt w:val="decimal"/>
      <w:lvlText w:val="2.%1."/>
      <w:lvlJc w:val="left"/>
      <w:rPr>
        <w:rFonts w:ascii="Arial" w:eastAsia="Times New Roman" w:hAnsi="Arial" w:cs="Arial"/>
        <w:b/>
        <w:bCs/>
        <w:i w:val="0"/>
        <w:iCs w:val="0"/>
        <w:smallCaps w:val="0"/>
        <w:strike w:val="0"/>
        <w:color w:val="000000"/>
        <w:spacing w:val="-7"/>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F820C18"/>
    <w:multiLevelType w:val="hybridMultilevel"/>
    <w:tmpl w:val="12B273C4"/>
    <w:lvl w:ilvl="0" w:tplc="92B0FC0C">
      <w:start w:val="1"/>
      <w:numFmt w:val="decimal"/>
      <w:lvlText w:val="%1."/>
      <w:lvlJc w:val="left"/>
      <w:pPr>
        <w:ind w:left="400" w:hanging="360"/>
      </w:pPr>
      <w:rPr>
        <w:rFonts w:cs="Times New Roman" w:hint="default"/>
      </w:rPr>
    </w:lvl>
    <w:lvl w:ilvl="1" w:tplc="04190019">
      <w:start w:val="1"/>
      <w:numFmt w:val="lowerLetter"/>
      <w:lvlText w:val="%2."/>
      <w:lvlJc w:val="left"/>
      <w:pPr>
        <w:ind w:left="1120" w:hanging="360"/>
      </w:pPr>
      <w:rPr>
        <w:rFonts w:cs="Times New Roman"/>
      </w:rPr>
    </w:lvl>
    <w:lvl w:ilvl="2" w:tplc="0419001B">
      <w:start w:val="1"/>
      <w:numFmt w:val="lowerRoman"/>
      <w:lvlText w:val="%3."/>
      <w:lvlJc w:val="right"/>
      <w:pPr>
        <w:ind w:left="1840" w:hanging="180"/>
      </w:pPr>
      <w:rPr>
        <w:rFonts w:cs="Times New Roman"/>
      </w:rPr>
    </w:lvl>
    <w:lvl w:ilvl="3" w:tplc="0419000F">
      <w:start w:val="1"/>
      <w:numFmt w:val="decimal"/>
      <w:lvlText w:val="%4."/>
      <w:lvlJc w:val="left"/>
      <w:pPr>
        <w:ind w:left="2560" w:hanging="360"/>
      </w:pPr>
      <w:rPr>
        <w:rFonts w:cs="Times New Roman"/>
      </w:rPr>
    </w:lvl>
    <w:lvl w:ilvl="4" w:tplc="04190019">
      <w:start w:val="1"/>
      <w:numFmt w:val="lowerLetter"/>
      <w:lvlText w:val="%5."/>
      <w:lvlJc w:val="left"/>
      <w:pPr>
        <w:ind w:left="3280" w:hanging="360"/>
      </w:pPr>
      <w:rPr>
        <w:rFonts w:cs="Times New Roman"/>
      </w:rPr>
    </w:lvl>
    <w:lvl w:ilvl="5" w:tplc="0419001B">
      <w:start w:val="1"/>
      <w:numFmt w:val="lowerRoman"/>
      <w:lvlText w:val="%6."/>
      <w:lvlJc w:val="right"/>
      <w:pPr>
        <w:ind w:left="4000" w:hanging="180"/>
      </w:pPr>
      <w:rPr>
        <w:rFonts w:cs="Times New Roman"/>
      </w:rPr>
    </w:lvl>
    <w:lvl w:ilvl="6" w:tplc="0419000F">
      <w:start w:val="1"/>
      <w:numFmt w:val="decimal"/>
      <w:lvlText w:val="%7."/>
      <w:lvlJc w:val="left"/>
      <w:pPr>
        <w:ind w:left="4720" w:hanging="360"/>
      </w:pPr>
      <w:rPr>
        <w:rFonts w:cs="Times New Roman"/>
      </w:rPr>
    </w:lvl>
    <w:lvl w:ilvl="7" w:tplc="04190019">
      <w:start w:val="1"/>
      <w:numFmt w:val="lowerLetter"/>
      <w:lvlText w:val="%8."/>
      <w:lvlJc w:val="left"/>
      <w:pPr>
        <w:ind w:left="5440" w:hanging="360"/>
      </w:pPr>
      <w:rPr>
        <w:rFonts w:cs="Times New Roman"/>
      </w:rPr>
    </w:lvl>
    <w:lvl w:ilvl="8" w:tplc="0419001B">
      <w:start w:val="1"/>
      <w:numFmt w:val="lowerRoman"/>
      <w:lvlText w:val="%9."/>
      <w:lvlJc w:val="right"/>
      <w:pPr>
        <w:ind w:left="6160" w:hanging="180"/>
      </w:pPr>
      <w:rPr>
        <w:rFonts w:cs="Times New Roman"/>
      </w:rPr>
    </w:lvl>
  </w:abstractNum>
  <w:abstractNum w:abstractNumId="13">
    <w:nsid w:val="722F3407"/>
    <w:multiLevelType w:val="multilevel"/>
    <w:tmpl w:val="41163F7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AC229F9"/>
    <w:multiLevelType w:val="multilevel"/>
    <w:tmpl w:val="484E6B58"/>
    <w:lvl w:ilvl="0">
      <w:start w:val="1"/>
      <w:numFmt w:val="decimal"/>
      <w:lvlText w:val="%1."/>
      <w:lvlJc w:val="left"/>
      <w:pPr>
        <w:ind w:left="400" w:hanging="360"/>
      </w:pPr>
      <w:rPr>
        <w:rFonts w:cs="Times New Roman" w:hint="default"/>
      </w:rPr>
    </w:lvl>
    <w:lvl w:ilvl="1">
      <w:start w:val="1"/>
      <w:numFmt w:val="decimal"/>
      <w:isLgl/>
      <w:lvlText w:val="%1.%2."/>
      <w:lvlJc w:val="left"/>
      <w:pPr>
        <w:ind w:left="760" w:hanging="720"/>
      </w:pPr>
      <w:rPr>
        <w:rFonts w:cs="Times New Roman" w:hint="default"/>
        <w:color w:val="000000"/>
      </w:rPr>
    </w:lvl>
    <w:lvl w:ilvl="2">
      <w:start w:val="1"/>
      <w:numFmt w:val="decimal"/>
      <w:isLgl/>
      <w:lvlText w:val="%1.%2.%3."/>
      <w:lvlJc w:val="left"/>
      <w:pPr>
        <w:ind w:left="760" w:hanging="720"/>
      </w:pPr>
      <w:rPr>
        <w:rFonts w:cs="Times New Roman" w:hint="default"/>
        <w:color w:val="000000"/>
      </w:rPr>
    </w:lvl>
    <w:lvl w:ilvl="3">
      <w:start w:val="1"/>
      <w:numFmt w:val="decimal"/>
      <w:isLgl/>
      <w:lvlText w:val="%1.%2.%3.%4."/>
      <w:lvlJc w:val="left"/>
      <w:pPr>
        <w:ind w:left="1120" w:hanging="1080"/>
      </w:pPr>
      <w:rPr>
        <w:rFonts w:cs="Times New Roman" w:hint="default"/>
        <w:color w:val="000000"/>
      </w:rPr>
    </w:lvl>
    <w:lvl w:ilvl="4">
      <w:start w:val="1"/>
      <w:numFmt w:val="decimal"/>
      <w:isLgl/>
      <w:lvlText w:val="%1.%2.%3.%4.%5."/>
      <w:lvlJc w:val="left"/>
      <w:pPr>
        <w:ind w:left="1120" w:hanging="1080"/>
      </w:pPr>
      <w:rPr>
        <w:rFonts w:cs="Times New Roman" w:hint="default"/>
        <w:color w:val="000000"/>
      </w:rPr>
    </w:lvl>
    <w:lvl w:ilvl="5">
      <w:start w:val="1"/>
      <w:numFmt w:val="decimal"/>
      <w:isLgl/>
      <w:lvlText w:val="%1.%2.%3.%4.%5.%6."/>
      <w:lvlJc w:val="left"/>
      <w:pPr>
        <w:ind w:left="1480" w:hanging="1440"/>
      </w:pPr>
      <w:rPr>
        <w:rFonts w:cs="Times New Roman" w:hint="default"/>
        <w:color w:val="000000"/>
      </w:rPr>
    </w:lvl>
    <w:lvl w:ilvl="6">
      <w:start w:val="1"/>
      <w:numFmt w:val="decimal"/>
      <w:isLgl/>
      <w:lvlText w:val="%1.%2.%3.%4.%5.%6.%7."/>
      <w:lvlJc w:val="left"/>
      <w:pPr>
        <w:ind w:left="1480" w:hanging="1440"/>
      </w:pPr>
      <w:rPr>
        <w:rFonts w:cs="Times New Roman" w:hint="default"/>
        <w:color w:val="000000"/>
      </w:rPr>
    </w:lvl>
    <w:lvl w:ilvl="7">
      <w:start w:val="1"/>
      <w:numFmt w:val="decimal"/>
      <w:isLgl/>
      <w:lvlText w:val="%1.%2.%3.%4.%5.%6.%7.%8."/>
      <w:lvlJc w:val="left"/>
      <w:pPr>
        <w:ind w:left="1840" w:hanging="1800"/>
      </w:pPr>
      <w:rPr>
        <w:rFonts w:cs="Times New Roman" w:hint="default"/>
        <w:color w:val="000000"/>
      </w:rPr>
    </w:lvl>
    <w:lvl w:ilvl="8">
      <w:start w:val="1"/>
      <w:numFmt w:val="decimal"/>
      <w:isLgl/>
      <w:lvlText w:val="%1.%2.%3.%4.%5.%6.%7.%8.%9."/>
      <w:lvlJc w:val="left"/>
      <w:pPr>
        <w:ind w:left="1840" w:hanging="1800"/>
      </w:pPr>
      <w:rPr>
        <w:rFonts w:cs="Times New Roman" w:hint="default"/>
        <w:color w:val="000000"/>
      </w:rPr>
    </w:lvl>
  </w:abstractNum>
  <w:num w:numId="1">
    <w:abstractNumId w:val="3"/>
  </w:num>
  <w:num w:numId="2">
    <w:abstractNumId w:val="11"/>
  </w:num>
  <w:num w:numId="3">
    <w:abstractNumId w:val="0"/>
  </w:num>
  <w:num w:numId="4">
    <w:abstractNumId w:val="1"/>
  </w:num>
  <w:num w:numId="5">
    <w:abstractNumId w:val="5"/>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2"/>
  </w:num>
  <w:num w:numId="10">
    <w:abstractNumId w:val="14"/>
  </w:num>
  <w:num w:numId="11">
    <w:abstractNumId w:val="9"/>
  </w:num>
  <w:num w:numId="12">
    <w:abstractNumId w:val="12"/>
  </w:num>
  <w:num w:numId="13">
    <w:abstractNumId w:val="10"/>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0823"/>
    <w:rsid w:val="000704B1"/>
    <w:rsid w:val="00080B28"/>
    <w:rsid w:val="000E631E"/>
    <w:rsid w:val="000E6D76"/>
    <w:rsid w:val="001020DC"/>
    <w:rsid w:val="0012644C"/>
    <w:rsid w:val="001669D5"/>
    <w:rsid w:val="001D3C38"/>
    <w:rsid w:val="001F3C4B"/>
    <w:rsid w:val="001F66C3"/>
    <w:rsid w:val="0023258C"/>
    <w:rsid w:val="0026109A"/>
    <w:rsid w:val="002752E7"/>
    <w:rsid w:val="002A6C3C"/>
    <w:rsid w:val="002B3715"/>
    <w:rsid w:val="002B3CAB"/>
    <w:rsid w:val="002C1A51"/>
    <w:rsid w:val="002D0A6C"/>
    <w:rsid w:val="002D4135"/>
    <w:rsid w:val="003015A5"/>
    <w:rsid w:val="0038608D"/>
    <w:rsid w:val="003B3D0F"/>
    <w:rsid w:val="003B496F"/>
    <w:rsid w:val="003E4DB4"/>
    <w:rsid w:val="004317FE"/>
    <w:rsid w:val="0045135F"/>
    <w:rsid w:val="00451B96"/>
    <w:rsid w:val="0048149D"/>
    <w:rsid w:val="004A559A"/>
    <w:rsid w:val="004B5BEE"/>
    <w:rsid w:val="00512343"/>
    <w:rsid w:val="005157AC"/>
    <w:rsid w:val="00552BB6"/>
    <w:rsid w:val="00554311"/>
    <w:rsid w:val="005647A8"/>
    <w:rsid w:val="005658A6"/>
    <w:rsid w:val="005B1CB7"/>
    <w:rsid w:val="00611126"/>
    <w:rsid w:val="0062398A"/>
    <w:rsid w:val="0063031A"/>
    <w:rsid w:val="00651070"/>
    <w:rsid w:val="00651A0F"/>
    <w:rsid w:val="006537FC"/>
    <w:rsid w:val="00657E45"/>
    <w:rsid w:val="00777FA5"/>
    <w:rsid w:val="00792F82"/>
    <w:rsid w:val="007B402D"/>
    <w:rsid w:val="007C2C5E"/>
    <w:rsid w:val="008806AE"/>
    <w:rsid w:val="008A1BB9"/>
    <w:rsid w:val="008F7285"/>
    <w:rsid w:val="00913A52"/>
    <w:rsid w:val="00931058"/>
    <w:rsid w:val="0093443D"/>
    <w:rsid w:val="009406E4"/>
    <w:rsid w:val="009516B5"/>
    <w:rsid w:val="00991D2D"/>
    <w:rsid w:val="00994CE4"/>
    <w:rsid w:val="00996F1F"/>
    <w:rsid w:val="009B651D"/>
    <w:rsid w:val="009C5CA7"/>
    <w:rsid w:val="009D1F1D"/>
    <w:rsid w:val="00A16FD9"/>
    <w:rsid w:val="00A32E28"/>
    <w:rsid w:val="00A8531B"/>
    <w:rsid w:val="00AB025E"/>
    <w:rsid w:val="00AC539E"/>
    <w:rsid w:val="00AE3903"/>
    <w:rsid w:val="00B01686"/>
    <w:rsid w:val="00B47D14"/>
    <w:rsid w:val="00B9317F"/>
    <w:rsid w:val="00B960BE"/>
    <w:rsid w:val="00BD1CCC"/>
    <w:rsid w:val="00C101DC"/>
    <w:rsid w:val="00C54BB9"/>
    <w:rsid w:val="00C57903"/>
    <w:rsid w:val="00C66A74"/>
    <w:rsid w:val="00C74A1E"/>
    <w:rsid w:val="00CB0121"/>
    <w:rsid w:val="00CF2CA2"/>
    <w:rsid w:val="00D32CCB"/>
    <w:rsid w:val="00DC026F"/>
    <w:rsid w:val="00DD1C37"/>
    <w:rsid w:val="00DF0823"/>
    <w:rsid w:val="00DF778A"/>
    <w:rsid w:val="00E0631E"/>
    <w:rsid w:val="00E07AC7"/>
    <w:rsid w:val="00E16BBF"/>
    <w:rsid w:val="00E64D83"/>
    <w:rsid w:val="00E80670"/>
    <w:rsid w:val="00E9540C"/>
    <w:rsid w:val="00EA069D"/>
    <w:rsid w:val="00EA503A"/>
    <w:rsid w:val="00EC2C36"/>
    <w:rsid w:val="00EF65CC"/>
    <w:rsid w:val="00F1508F"/>
    <w:rsid w:val="00F47F6E"/>
    <w:rsid w:val="00F558C1"/>
    <w:rsid w:val="00F61003"/>
    <w:rsid w:val="00F8777D"/>
    <w:rsid w:val="00FA10CA"/>
    <w:rsid w:val="00FA5250"/>
    <w:rsid w:val="00FB051C"/>
    <w:rsid w:val="00FC63BE"/>
    <w:rsid w:val="00FE2749"/>
    <w:rsid w:val="00FF07D7"/>
    <w:rsid w:val="00FF707B"/>
    <w:rsid w:val="00FF7D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8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1CCC"/>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BD1CCC"/>
    <w:rPr>
      <w:rFonts w:ascii="Tahoma" w:hAnsi="Tahoma" w:cs="Tahoma"/>
      <w:sz w:val="16"/>
      <w:szCs w:val="16"/>
    </w:rPr>
  </w:style>
  <w:style w:type="character" w:styleId="Strong">
    <w:name w:val="Strong"/>
    <w:basedOn w:val="DefaultParagraphFont"/>
    <w:uiPriority w:val="99"/>
    <w:qFormat/>
    <w:rsid w:val="00B960BE"/>
    <w:rPr>
      <w:rFonts w:cs="Times New Roman"/>
      <w:b/>
      <w:bCs/>
      <w:sz w:val="24"/>
      <w:szCs w:val="24"/>
      <w:bdr w:val="none" w:sz="0" w:space="0" w:color="auto" w:frame="1"/>
      <w:vertAlign w:val="baseline"/>
    </w:rPr>
  </w:style>
  <w:style w:type="paragraph" w:styleId="NormalWeb">
    <w:name w:val="Normal (Web)"/>
    <w:basedOn w:val="Normal"/>
    <w:uiPriority w:val="99"/>
    <w:rsid w:val="00B960BE"/>
    <w:pPr>
      <w:spacing w:after="360"/>
    </w:pPr>
  </w:style>
  <w:style w:type="table" w:styleId="TableGrid">
    <w:name w:val="Table Grid"/>
    <w:basedOn w:val="TableNormal"/>
    <w:uiPriority w:val="99"/>
    <w:rsid w:val="008F72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uiPriority w:val="99"/>
    <w:locked/>
    <w:rsid w:val="002752E7"/>
    <w:rPr>
      <w:rFonts w:ascii="Times New Roman" w:hAnsi="Times New Roman" w:cs="Times New Roman"/>
      <w:b/>
      <w:bCs/>
      <w:spacing w:val="73"/>
      <w:sz w:val="25"/>
      <w:szCs w:val="25"/>
      <w:shd w:val="clear" w:color="auto" w:fill="FFFFFF"/>
    </w:rPr>
  </w:style>
  <w:style w:type="character" w:customStyle="1" w:styleId="a">
    <w:name w:val="Основной текст_"/>
    <w:basedOn w:val="DefaultParagraphFont"/>
    <w:link w:val="1"/>
    <w:uiPriority w:val="99"/>
    <w:locked/>
    <w:rsid w:val="002752E7"/>
    <w:rPr>
      <w:rFonts w:ascii="Times New Roman" w:hAnsi="Times New Roman" w:cs="Times New Roman"/>
      <w:spacing w:val="3"/>
      <w:sz w:val="29"/>
      <w:szCs w:val="29"/>
      <w:shd w:val="clear" w:color="auto" w:fill="FFFFFF"/>
    </w:rPr>
  </w:style>
  <w:style w:type="paragraph" w:customStyle="1" w:styleId="20">
    <w:name w:val="Основной текст (2)"/>
    <w:basedOn w:val="Normal"/>
    <w:link w:val="2"/>
    <w:uiPriority w:val="99"/>
    <w:rsid w:val="002752E7"/>
    <w:pPr>
      <w:widowControl w:val="0"/>
      <w:shd w:val="clear" w:color="auto" w:fill="FFFFFF"/>
      <w:spacing w:line="365" w:lineRule="exact"/>
      <w:jc w:val="center"/>
    </w:pPr>
    <w:rPr>
      <w:b/>
      <w:bCs/>
      <w:spacing w:val="73"/>
      <w:sz w:val="25"/>
      <w:szCs w:val="25"/>
    </w:rPr>
  </w:style>
  <w:style w:type="paragraph" w:customStyle="1" w:styleId="1">
    <w:name w:val="Основной текст1"/>
    <w:basedOn w:val="Normal"/>
    <w:link w:val="a"/>
    <w:uiPriority w:val="99"/>
    <w:rsid w:val="002752E7"/>
    <w:pPr>
      <w:widowControl w:val="0"/>
      <w:shd w:val="clear" w:color="auto" w:fill="FFFFFF"/>
      <w:spacing w:after="660" w:line="365" w:lineRule="exact"/>
      <w:jc w:val="both"/>
    </w:pPr>
    <w:rPr>
      <w:spacing w:val="3"/>
      <w:sz w:val="29"/>
      <w:szCs w:val="29"/>
    </w:rPr>
  </w:style>
  <w:style w:type="paragraph" w:styleId="ListParagraph">
    <w:name w:val="List Paragraph"/>
    <w:basedOn w:val="Normal"/>
    <w:uiPriority w:val="99"/>
    <w:qFormat/>
    <w:rsid w:val="002C1A51"/>
    <w:pPr>
      <w:ind w:left="720"/>
    </w:pPr>
  </w:style>
  <w:style w:type="paragraph" w:styleId="BodyTextIndent">
    <w:name w:val="Body Text Indent"/>
    <w:basedOn w:val="Normal"/>
    <w:link w:val="BodyTextIndentChar"/>
    <w:uiPriority w:val="99"/>
    <w:semiHidden/>
    <w:rsid w:val="00777FA5"/>
    <w:pPr>
      <w:widowControl w:val="0"/>
      <w:autoSpaceDE w:val="0"/>
      <w:autoSpaceDN w:val="0"/>
      <w:adjustRightInd w:val="0"/>
      <w:ind w:right="4303" w:firstLine="636"/>
      <w:jc w:val="both"/>
    </w:pPr>
    <w:rPr>
      <w:rFonts w:ascii="Calibri" w:eastAsia="Calibri" w:hAnsi="Calibri" w:cs="Calibri"/>
      <w:b/>
      <w:bCs/>
    </w:rPr>
  </w:style>
  <w:style w:type="character" w:customStyle="1" w:styleId="BodyTextIndentChar">
    <w:name w:val="Body Text Indent Char"/>
    <w:basedOn w:val="DefaultParagraphFont"/>
    <w:link w:val="BodyTextIndent"/>
    <w:uiPriority w:val="99"/>
    <w:semiHidden/>
    <w:locked/>
    <w:rsid w:val="00777FA5"/>
    <w:rPr>
      <w:rFonts w:ascii="Calibri" w:hAnsi="Calibri" w:cs="Calibri"/>
      <w:b/>
      <w:bCs/>
      <w:sz w:val="24"/>
      <w:szCs w:val="24"/>
      <w:lang w:eastAsia="ru-RU"/>
    </w:rPr>
  </w:style>
  <w:style w:type="character" w:customStyle="1" w:styleId="10">
    <w:name w:val="Заголовок №1_"/>
    <w:basedOn w:val="DefaultParagraphFont"/>
    <w:link w:val="11"/>
    <w:uiPriority w:val="99"/>
    <w:locked/>
    <w:rsid w:val="004317FE"/>
    <w:rPr>
      <w:rFonts w:ascii="Arial" w:hAnsi="Arial" w:cs="Arial"/>
      <w:spacing w:val="-9"/>
      <w:sz w:val="28"/>
      <w:szCs w:val="28"/>
      <w:shd w:val="clear" w:color="auto" w:fill="FFFFFF"/>
    </w:rPr>
  </w:style>
  <w:style w:type="paragraph" w:customStyle="1" w:styleId="11">
    <w:name w:val="Заголовок №1"/>
    <w:basedOn w:val="Normal"/>
    <w:link w:val="10"/>
    <w:uiPriority w:val="99"/>
    <w:rsid w:val="004317FE"/>
    <w:pPr>
      <w:widowControl w:val="0"/>
      <w:shd w:val="clear" w:color="auto" w:fill="FFFFFF"/>
      <w:spacing w:after="240" w:line="240" w:lineRule="atLeast"/>
      <w:jc w:val="both"/>
      <w:outlineLvl w:val="0"/>
    </w:pPr>
    <w:rPr>
      <w:rFonts w:ascii="Arial" w:eastAsia="Calibri" w:hAnsi="Arial" w:cs="Arial"/>
      <w:spacing w:val="-9"/>
      <w:sz w:val="28"/>
      <w:szCs w:val="28"/>
      <w:lang w:eastAsia="en-US"/>
    </w:rPr>
  </w:style>
  <w:style w:type="character" w:customStyle="1" w:styleId="21">
    <w:name w:val="Заголовок №2_"/>
    <w:basedOn w:val="DefaultParagraphFont"/>
    <w:link w:val="22"/>
    <w:uiPriority w:val="99"/>
    <w:locked/>
    <w:rsid w:val="004317FE"/>
    <w:rPr>
      <w:rFonts w:ascii="Arial" w:hAnsi="Arial" w:cs="Arial"/>
      <w:b/>
      <w:bCs/>
      <w:spacing w:val="-7"/>
      <w:sz w:val="19"/>
      <w:szCs w:val="19"/>
      <w:shd w:val="clear" w:color="auto" w:fill="FFFFFF"/>
    </w:rPr>
  </w:style>
  <w:style w:type="paragraph" w:customStyle="1" w:styleId="22">
    <w:name w:val="Заголовок №2"/>
    <w:basedOn w:val="Normal"/>
    <w:link w:val="21"/>
    <w:uiPriority w:val="99"/>
    <w:rsid w:val="004317FE"/>
    <w:pPr>
      <w:widowControl w:val="0"/>
      <w:shd w:val="clear" w:color="auto" w:fill="FFFFFF"/>
      <w:spacing w:before="240" w:line="250" w:lineRule="exact"/>
      <w:jc w:val="both"/>
      <w:outlineLvl w:val="1"/>
    </w:pPr>
    <w:rPr>
      <w:rFonts w:ascii="Arial" w:eastAsia="Calibri" w:hAnsi="Arial" w:cs="Arial"/>
      <w:b/>
      <w:bCs/>
      <w:spacing w:val="-7"/>
      <w:sz w:val="19"/>
      <w:szCs w:val="19"/>
      <w:lang w:eastAsia="en-US"/>
    </w:rPr>
  </w:style>
  <w:style w:type="character" w:styleId="Hyperlink">
    <w:name w:val="Hyperlink"/>
    <w:basedOn w:val="DefaultParagraphFont"/>
    <w:uiPriority w:val="99"/>
    <w:rsid w:val="004317FE"/>
    <w:rPr>
      <w:rFonts w:cs="Times New Roman"/>
      <w:color w:val="auto"/>
      <w:u w:val="single"/>
    </w:rPr>
  </w:style>
  <w:style w:type="character" w:customStyle="1" w:styleId="3">
    <w:name w:val="Основной текст (3)_"/>
    <w:basedOn w:val="DefaultParagraphFont"/>
    <w:link w:val="30"/>
    <w:uiPriority w:val="99"/>
    <w:locked/>
    <w:rsid w:val="004317FE"/>
    <w:rPr>
      <w:rFonts w:ascii="Arial" w:hAnsi="Arial" w:cs="Arial"/>
      <w:i/>
      <w:iCs/>
      <w:spacing w:val="-8"/>
      <w:sz w:val="15"/>
      <w:szCs w:val="15"/>
      <w:shd w:val="clear" w:color="auto" w:fill="FFFFFF"/>
    </w:rPr>
  </w:style>
  <w:style w:type="character" w:customStyle="1" w:styleId="a0">
    <w:name w:val="Основной текст + Полужирный"/>
    <w:aliases w:val="Интервал 0 pt"/>
    <w:basedOn w:val="a"/>
    <w:uiPriority w:val="99"/>
    <w:rsid w:val="004317FE"/>
    <w:rPr>
      <w:rFonts w:ascii="Arial" w:hAnsi="Arial" w:cs="Arial"/>
      <w:b/>
      <w:bCs/>
      <w:color w:val="000000"/>
      <w:spacing w:val="-7"/>
      <w:w w:val="100"/>
      <w:position w:val="0"/>
      <w:sz w:val="19"/>
      <w:szCs w:val="19"/>
      <w:u w:val="none"/>
      <w:lang w:val="ru-RU"/>
    </w:rPr>
  </w:style>
  <w:style w:type="paragraph" w:customStyle="1" w:styleId="30">
    <w:name w:val="Основной текст (3)"/>
    <w:basedOn w:val="Normal"/>
    <w:link w:val="3"/>
    <w:uiPriority w:val="99"/>
    <w:rsid w:val="004317FE"/>
    <w:pPr>
      <w:widowControl w:val="0"/>
      <w:shd w:val="clear" w:color="auto" w:fill="FFFFFF"/>
      <w:spacing w:before="900" w:line="245" w:lineRule="exact"/>
      <w:jc w:val="both"/>
    </w:pPr>
    <w:rPr>
      <w:rFonts w:ascii="Arial" w:eastAsia="Calibri" w:hAnsi="Arial" w:cs="Arial"/>
      <w:i/>
      <w:iCs/>
      <w:spacing w:val="-8"/>
      <w:sz w:val="15"/>
      <w:szCs w:val="15"/>
      <w:lang w:eastAsia="en-US"/>
    </w:rPr>
  </w:style>
  <w:style w:type="character" w:customStyle="1" w:styleId="Dotum">
    <w:name w:val="Основной текст + Dotum"/>
    <w:aliases w:val="Полужирный,Интервал 0 pt9"/>
    <w:basedOn w:val="a"/>
    <w:uiPriority w:val="99"/>
    <w:rsid w:val="003015A5"/>
    <w:rPr>
      <w:rFonts w:ascii="Dotum" w:eastAsia="Dotum" w:hAnsi="Dotum" w:cs="Dotum"/>
      <w:b/>
      <w:bCs/>
      <w:color w:val="000000"/>
      <w:spacing w:val="5"/>
      <w:w w:val="100"/>
      <w:position w:val="0"/>
      <w:sz w:val="20"/>
      <w:szCs w:val="20"/>
      <w:u w:val="none"/>
      <w:lang w:val="ru-RU"/>
    </w:rPr>
  </w:style>
  <w:style w:type="character" w:customStyle="1" w:styleId="14pt">
    <w:name w:val="Основной текст + 14 pt"/>
    <w:aliases w:val="Полужирный2,Интервал 0 pt8"/>
    <w:basedOn w:val="a"/>
    <w:uiPriority w:val="99"/>
    <w:rsid w:val="003015A5"/>
    <w:rPr>
      <w:b/>
      <w:bCs/>
      <w:color w:val="000000"/>
      <w:spacing w:val="0"/>
      <w:w w:val="100"/>
      <w:position w:val="0"/>
      <w:sz w:val="28"/>
      <w:szCs w:val="28"/>
      <w:u w:val="none"/>
      <w:lang w:val="ru-RU"/>
    </w:rPr>
  </w:style>
  <w:style w:type="paragraph" w:customStyle="1" w:styleId="4">
    <w:name w:val="Основной текст4"/>
    <w:basedOn w:val="Normal"/>
    <w:uiPriority w:val="99"/>
    <w:rsid w:val="003015A5"/>
    <w:pPr>
      <w:widowControl w:val="0"/>
      <w:shd w:val="clear" w:color="auto" w:fill="FFFFFF"/>
      <w:spacing w:after="420" w:line="240" w:lineRule="atLeast"/>
    </w:pPr>
    <w:rPr>
      <w:color w:val="000000"/>
      <w:spacing w:val="11"/>
      <w:sz w:val="20"/>
      <w:szCs w:val="20"/>
    </w:rPr>
  </w:style>
  <w:style w:type="character" w:customStyle="1" w:styleId="WW-Absatz-Standardschriftart1111111111111111111">
    <w:name w:val="WW-Absatz-Standardschriftart1111111111111111111"/>
    <w:uiPriority w:val="99"/>
    <w:rsid w:val="003015A5"/>
  </w:style>
  <w:style w:type="paragraph" w:styleId="BodyText">
    <w:name w:val="Body Text"/>
    <w:basedOn w:val="Normal"/>
    <w:link w:val="BodyTextChar"/>
    <w:uiPriority w:val="99"/>
    <w:rsid w:val="003015A5"/>
    <w:pPr>
      <w:suppressAutoHyphens/>
      <w:spacing w:after="120"/>
    </w:pPr>
    <w:rPr>
      <w:sz w:val="28"/>
      <w:szCs w:val="28"/>
      <w:lang w:eastAsia="ar-SA"/>
    </w:rPr>
  </w:style>
  <w:style w:type="character" w:customStyle="1" w:styleId="BodyTextChar">
    <w:name w:val="Body Text Char"/>
    <w:basedOn w:val="DefaultParagraphFont"/>
    <w:link w:val="BodyText"/>
    <w:uiPriority w:val="99"/>
    <w:locked/>
    <w:rsid w:val="003015A5"/>
    <w:rPr>
      <w:rFonts w:ascii="Times New Roman" w:hAnsi="Times New Roman" w:cs="Times New Roman"/>
      <w:sz w:val="28"/>
      <w:szCs w:val="28"/>
      <w:lang w:eastAsia="ar-SA" w:bidi="ar-SA"/>
    </w:rPr>
  </w:style>
  <w:style w:type="paragraph" w:customStyle="1" w:styleId="a1">
    <w:name w:val="Содержимое таблицы"/>
    <w:basedOn w:val="Normal"/>
    <w:uiPriority w:val="99"/>
    <w:rsid w:val="003015A5"/>
    <w:pPr>
      <w:suppressLineNumbers/>
      <w:suppressAutoHyphens/>
    </w:pPr>
    <w:rPr>
      <w:sz w:val="28"/>
      <w:szCs w:val="28"/>
      <w:lang w:eastAsia="ar-SA"/>
    </w:rPr>
  </w:style>
  <w:style w:type="character" w:customStyle="1" w:styleId="23">
    <w:name w:val="Основной текст2"/>
    <w:basedOn w:val="a"/>
    <w:uiPriority w:val="99"/>
    <w:rsid w:val="003015A5"/>
    <w:rPr>
      <w:color w:val="000000"/>
      <w:spacing w:val="11"/>
      <w:w w:val="100"/>
      <w:position w:val="0"/>
      <w:sz w:val="20"/>
      <w:szCs w:val="20"/>
      <w:u w:val="none"/>
      <w:lang w:val="ru-RU"/>
    </w:rPr>
  </w:style>
  <w:style w:type="character" w:customStyle="1" w:styleId="9pt">
    <w:name w:val="Основной текст + 9 pt"/>
    <w:aliases w:val="Полужирный1,Интервал 0 pt7"/>
    <w:basedOn w:val="a"/>
    <w:uiPriority w:val="99"/>
    <w:rsid w:val="003015A5"/>
    <w:rPr>
      <w:b/>
      <w:bCs/>
      <w:color w:val="000000"/>
      <w:spacing w:val="13"/>
      <w:w w:val="100"/>
      <w:position w:val="0"/>
      <w:sz w:val="18"/>
      <w:szCs w:val="18"/>
      <w:u w:val="none"/>
      <w:lang w:val="ru-RU"/>
    </w:rPr>
  </w:style>
  <w:style w:type="character" w:customStyle="1" w:styleId="a2">
    <w:name w:val="Подпись к таблице"/>
    <w:basedOn w:val="DefaultParagraphFont"/>
    <w:uiPriority w:val="99"/>
    <w:rsid w:val="008A1BB9"/>
    <w:rPr>
      <w:rFonts w:ascii="Times New Roman" w:hAnsi="Times New Roman" w:cs="Times New Roman"/>
      <w:color w:val="000000"/>
      <w:spacing w:val="11"/>
      <w:w w:val="100"/>
      <w:position w:val="0"/>
      <w:sz w:val="20"/>
      <w:szCs w:val="20"/>
      <w:u w:val="single"/>
      <w:lang w:val="ru-RU"/>
    </w:rPr>
  </w:style>
  <w:style w:type="character" w:customStyle="1" w:styleId="Constantia">
    <w:name w:val="Подпись к таблице + Constantia"/>
    <w:aliases w:val="9,5 pt,Интервал 0 pt6"/>
    <w:basedOn w:val="DefaultParagraphFont"/>
    <w:uiPriority w:val="99"/>
    <w:rsid w:val="008A1BB9"/>
    <w:rPr>
      <w:rFonts w:ascii="Constantia" w:hAnsi="Constantia" w:cs="Constantia"/>
      <w:color w:val="000000"/>
      <w:spacing w:val="0"/>
      <w:w w:val="100"/>
      <w:position w:val="0"/>
      <w:sz w:val="19"/>
      <w:szCs w:val="19"/>
      <w:u w:val="none"/>
    </w:rPr>
  </w:style>
  <w:style w:type="character" w:customStyle="1" w:styleId="213pt">
    <w:name w:val="Основной текст (2) + 13 pt"/>
    <w:aliases w:val="Интервал 0 pt5"/>
    <w:basedOn w:val="2"/>
    <w:uiPriority w:val="99"/>
    <w:rsid w:val="002D4135"/>
    <w:rPr>
      <w:color w:val="000000"/>
      <w:spacing w:val="0"/>
      <w:w w:val="100"/>
      <w:position w:val="0"/>
      <w:sz w:val="26"/>
      <w:szCs w:val="26"/>
      <w:lang w:val="ru-RU"/>
    </w:rPr>
  </w:style>
  <w:style w:type="character" w:customStyle="1" w:styleId="a3">
    <w:name w:val="Колонтитул_"/>
    <w:basedOn w:val="DefaultParagraphFont"/>
    <w:link w:val="a4"/>
    <w:uiPriority w:val="99"/>
    <w:locked/>
    <w:rsid w:val="001020DC"/>
    <w:rPr>
      <w:rFonts w:ascii="Times New Roman" w:hAnsi="Times New Roman" w:cs="Times New Roman"/>
      <w:b/>
      <w:bCs/>
      <w:spacing w:val="6"/>
      <w:sz w:val="19"/>
      <w:szCs w:val="19"/>
      <w:shd w:val="clear" w:color="auto" w:fill="FFFFFF"/>
    </w:rPr>
  </w:style>
  <w:style w:type="paragraph" w:customStyle="1" w:styleId="a4">
    <w:name w:val="Колонтитул"/>
    <w:basedOn w:val="Normal"/>
    <w:link w:val="a3"/>
    <w:uiPriority w:val="99"/>
    <w:rsid w:val="001020DC"/>
    <w:pPr>
      <w:widowControl w:val="0"/>
      <w:shd w:val="clear" w:color="auto" w:fill="FFFFFF"/>
      <w:spacing w:line="240" w:lineRule="atLeast"/>
    </w:pPr>
    <w:rPr>
      <w:b/>
      <w:bCs/>
      <w:spacing w:val="6"/>
      <w:sz w:val="19"/>
      <w:szCs w:val="19"/>
      <w:lang w:eastAsia="en-US"/>
    </w:rPr>
  </w:style>
  <w:style w:type="character" w:customStyle="1" w:styleId="2pt">
    <w:name w:val="Основной текст + Интервал 2 pt"/>
    <w:basedOn w:val="a"/>
    <w:uiPriority w:val="99"/>
    <w:rsid w:val="001020DC"/>
    <w:rPr>
      <w:color w:val="000000"/>
      <w:spacing w:val="43"/>
      <w:w w:val="100"/>
      <w:position w:val="0"/>
      <w:sz w:val="17"/>
      <w:szCs w:val="17"/>
      <w:u w:val="none"/>
      <w:lang w:val="ru-RU"/>
    </w:rPr>
  </w:style>
  <w:style w:type="character" w:customStyle="1" w:styleId="40">
    <w:name w:val="Основной текст + 4"/>
    <w:aliases w:val="5 pt2,Курсив,Интервал 0 pt4"/>
    <w:basedOn w:val="a"/>
    <w:uiPriority w:val="99"/>
    <w:rsid w:val="001020DC"/>
    <w:rPr>
      <w:i/>
      <w:iCs/>
      <w:color w:val="000000"/>
      <w:spacing w:val="1"/>
      <w:w w:val="100"/>
      <w:position w:val="0"/>
      <w:sz w:val="9"/>
      <w:szCs w:val="9"/>
      <w:u w:val="none"/>
      <w:lang w:val="ru-RU"/>
    </w:rPr>
  </w:style>
  <w:style w:type="character" w:customStyle="1" w:styleId="5">
    <w:name w:val="Основной текст + 5"/>
    <w:aliases w:val="5 pt1,Интервал 0 pt3"/>
    <w:basedOn w:val="a"/>
    <w:uiPriority w:val="99"/>
    <w:rsid w:val="001020DC"/>
    <w:rPr>
      <w:color w:val="000000"/>
      <w:spacing w:val="-2"/>
      <w:w w:val="100"/>
      <w:position w:val="0"/>
      <w:sz w:val="11"/>
      <w:szCs w:val="11"/>
      <w:u w:val="none"/>
      <w:lang w:val="en-US"/>
    </w:rPr>
  </w:style>
  <w:style w:type="character" w:customStyle="1" w:styleId="10pt">
    <w:name w:val="Основной текст + 10 pt"/>
    <w:aliases w:val="Интервал 0 pt2"/>
    <w:basedOn w:val="a"/>
    <w:uiPriority w:val="99"/>
    <w:rsid w:val="001020DC"/>
    <w:rPr>
      <w:color w:val="000000"/>
      <w:spacing w:val="4"/>
      <w:w w:val="100"/>
      <w:position w:val="0"/>
      <w:sz w:val="20"/>
      <w:szCs w:val="20"/>
      <w:u w:val="none"/>
      <w:lang w:val="ru-RU"/>
    </w:rPr>
  </w:style>
  <w:style w:type="character" w:customStyle="1" w:styleId="Verdana">
    <w:name w:val="Основной текст + Verdana"/>
    <w:aliases w:val="10 pt,Курсив1,Интервал 0 pt1"/>
    <w:basedOn w:val="a"/>
    <w:uiPriority w:val="99"/>
    <w:rsid w:val="001020DC"/>
    <w:rPr>
      <w:rFonts w:ascii="Verdana" w:hAnsi="Verdana" w:cs="Verdana"/>
      <w:i/>
      <w:iCs/>
      <w:color w:val="000000"/>
      <w:spacing w:val="0"/>
      <w:w w:val="100"/>
      <w:position w:val="0"/>
      <w:sz w:val="20"/>
      <w:szCs w:val="20"/>
      <w:u w:val="none"/>
    </w:rPr>
  </w:style>
  <w:style w:type="character" w:customStyle="1" w:styleId="20pt">
    <w:name w:val="Основной текст (2) + Интервал 0 pt"/>
    <w:basedOn w:val="2"/>
    <w:uiPriority w:val="99"/>
    <w:rsid w:val="001020DC"/>
    <w:rPr>
      <w:color w:val="000000"/>
      <w:spacing w:val="0"/>
      <w:w w:val="100"/>
      <w:position w:val="0"/>
      <w:sz w:val="19"/>
      <w:szCs w:val="19"/>
      <w:u w:val="none"/>
    </w:rPr>
  </w:style>
  <w:style w:type="character" w:customStyle="1" w:styleId="41">
    <w:name w:val="Основной текст (4)_"/>
    <w:basedOn w:val="DefaultParagraphFont"/>
    <w:link w:val="42"/>
    <w:uiPriority w:val="99"/>
    <w:locked/>
    <w:rsid w:val="00C101DC"/>
    <w:rPr>
      <w:rFonts w:ascii="Times New Roman" w:hAnsi="Times New Roman" w:cs="Times New Roman"/>
      <w:b/>
      <w:bCs/>
      <w:spacing w:val="6"/>
      <w:shd w:val="clear" w:color="auto" w:fill="FFFFFF"/>
    </w:rPr>
  </w:style>
  <w:style w:type="paragraph" w:customStyle="1" w:styleId="42">
    <w:name w:val="Основной текст (4)"/>
    <w:basedOn w:val="Normal"/>
    <w:link w:val="41"/>
    <w:uiPriority w:val="99"/>
    <w:rsid w:val="00C101DC"/>
    <w:pPr>
      <w:widowControl w:val="0"/>
      <w:shd w:val="clear" w:color="auto" w:fill="FFFFFF"/>
      <w:spacing w:after="420" w:line="240" w:lineRule="atLeast"/>
      <w:jc w:val="center"/>
    </w:pPr>
    <w:rPr>
      <w:b/>
      <w:bCs/>
      <w:spacing w:val="6"/>
      <w:sz w:val="22"/>
      <w:szCs w:val="22"/>
      <w:lang w:eastAsia="en-US"/>
    </w:rPr>
  </w:style>
  <w:style w:type="character" w:customStyle="1" w:styleId="12">
    <w:name w:val="Основной текст + Полужирный1"/>
    <w:basedOn w:val="a"/>
    <w:uiPriority w:val="99"/>
    <w:rsid w:val="00C101DC"/>
    <w:rPr>
      <w:b/>
      <w:bCs/>
      <w:color w:val="000000"/>
      <w:spacing w:val="6"/>
      <w:w w:val="100"/>
      <w:position w:val="0"/>
      <w:sz w:val="24"/>
      <w:szCs w:val="24"/>
      <w:u w:val="none"/>
      <w:lang w:val="ru-RU"/>
    </w:rPr>
  </w:style>
  <w:style w:type="character" w:customStyle="1" w:styleId="43pt">
    <w:name w:val="Основной текст (4) + Интервал 3 pt"/>
    <w:basedOn w:val="41"/>
    <w:uiPriority w:val="99"/>
    <w:rsid w:val="00C101DC"/>
    <w:rPr>
      <w:color w:val="000000"/>
      <w:spacing w:val="75"/>
      <w:w w:val="100"/>
      <w:position w:val="0"/>
      <w:sz w:val="24"/>
      <w:szCs w:val="24"/>
      <w:lang w:val="ru-RU"/>
    </w:rPr>
  </w:style>
  <w:style w:type="character" w:customStyle="1" w:styleId="23pt">
    <w:name w:val="Основной текст (2) + Интервал 3 pt"/>
    <w:basedOn w:val="2"/>
    <w:uiPriority w:val="99"/>
    <w:rsid w:val="00931058"/>
    <w:rPr>
      <w:color w:val="000000"/>
      <w:spacing w:val="77"/>
      <w:w w:val="100"/>
      <w:position w:val="0"/>
      <w:sz w:val="24"/>
      <w:szCs w:val="24"/>
      <w:u w:val="none"/>
      <w:lang w:val="ru-RU"/>
    </w:rPr>
  </w:style>
</w:styles>
</file>

<file path=word/webSettings.xml><?xml version="1.0" encoding="utf-8"?>
<w:webSettings xmlns:r="http://schemas.openxmlformats.org/officeDocument/2006/relationships" xmlns:w="http://schemas.openxmlformats.org/wordprocessingml/2006/main">
  <w:divs>
    <w:div w:id="158466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6</Pages>
  <Words>2654</Words>
  <Characters>15133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user</dc:creator>
  <cp:keywords/>
  <dc:description/>
  <cp:lastModifiedBy>User</cp:lastModifiedBy>
  <cp:revision>7</cp:revision>
  <cp:lastPrinted>2014-11-19T03:23:00Z</cp:lastPrinted>
  <dcterms:created xsi:type="dcterms:W3CDTF">2021-10-14T05:00:00Z</dcterms:created>
  <dcterms:modified xsi:type="dcterms:W3CDTF">2021-10-14T06:21:00Z</dcterms:modified>
</cp:coreProperties>
</file>